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1C" w:rsidRPr="00D80023" w:rsidRDefault="004C231C" w:rsidP="004F782A">
      <w:pPr>
        <w:pStyle w:val="berschrift1"/>
        <w:tabs>
          <w:tab w:val="left" w:pos="5387"/>
        </w:tabs>
        <w:ind w:right="2268"/>
        <w:jc w:val="both"/>
        <w:rPr>
          <w:rFonts w:ascii="Verdana" w:hAnsi="Verdana"/>
          <w:sz w:val="22"/>
        </w:rPr>
      </w:pPr>
      <w:r w:rsidRPr="00D80023">
        <w:rPr>
          <w:rFonts w:ascii="Verdana" w:hAnsi="Verdana"/>
          <w:sz w:val="22"/>
        </w:rPr>
        <w:t xml:space="preserve">Presseinformation </w:t>
      </w:r>
      <w:r w:rsidR="0080303E">
        <w:rPr>
          <w:rFonts w:ascii="Verdana" w:hAnsi="Verdana"/>
          <w:sz w:val="22"/>
        </w:rPr>
        <w:t>07</w:t>
      </w:r>
      <w:r w:rsidRPr="00D80023">
        <w:rPr>
          <w:rFonts w:ascii="Verdana" w:hAnsi="Verdana"/>
          <w:sz w:val="22"/>
        </w:rPr>
        <w:t>/201</w:t>
      </w:r>
      <w:r w:rsidR="0004167E">
        <w:rPr>
          <w:rFonts w:ascii="Verdana" w:hAnsi="Verdana"/>
          <w:sz w:val="22"/>
        </w:rPr>
        <w:t>7</w:t>
      </w:r>
      <w:r w:rsidRPr="00D80023">
        <w:rPr>
          <w:rFonts w:ascii="Verdana" w:hAnsi="Verdana"/>
          <w:sz w:val="22"/>
        </w:rPr>
        <w:t xml:space="preserve"> </w:t>
      </w:r>
    </w:p>
    <w:p w:rsidR="004C231C" w:rsidRPr="00D80023" w:rsidRDefault="004C231C" w:rsidP="004C231C">
      <w:pPr>
        <w:jc w:val="both"/>
        <w:rPr>
          <w:rFonts w:ascii="Verdana" w:hAnsi="Verdana" w:cs="Arial"/>
        </w:rPr>
      </w:pPr>
    </w:p>
    <w:p w:rsidR="004C231C" w:rsidRPr="00D80023" w:rsidRDefault="004C231C" w:rsidP="004C231C">
      <w:pPr>
        <w:jc w:val="both"/>
        <w:rPr>
          <w:rFonts w:ascii="Verdana" w:hAnsi="Verdana" w:cs="Arial"/>
        </w:rPr>
      </w:pPr>
    </w:p>
    <w:p w:rsidR="004C231C" w:rsidRPr="00D80023" w:rsidRDefault="004C231C" w:rsidP="004C231C">
      <w:pPr>
        <w:ind w:right="2268"/>
        <w:jc w:val="both"/>
        <w:rPr>
          <w:rFonts w:ascii="Verdana" w:hAnsi="Verdana" w:cs="Arial"/>
          <w:b/>
          <w:sz w:val="22"/>
        </w:rPr>
      </w:pPr>
      <w:r w:rsidRPr="00D80023">
        <w:rPr>
          <w:rFonts w:ascii="Verdana" w:hAnsi="Verdana" w:cs="Arial"/>
          <w:b/>
          <w:sz w:val="22"/>
        </w:rPr>
        <w:t>Tecalor GmbH, Holzminden</w:t>
      </w:r>
    </w:p>
    <w:p w:rsidR="004C231C" w:rsidRPr="00D80023" w:rsidRDefault="004C231C" w:rsidP="004C231C">
      <w:pPr>
        <w:jc w:val="both"/>
        <w:rPr>
          <w:rFonts w:ascii="Verdana" w:hAnsi="Verdana" w:cs="Arial"/>
          <w:b/>
          <w:sz w:val="26"/>
        </w:rPr>
      </w:pPr>
    </w:p>
    <w:p w:rsidR="004C231C" w:rsidRPr="00D80023" w:rsidRDefault="009A5EDF" w:rsidP="004C231C">
      <w:pPr>
        <w:ind w:right="2268"/>
        <w:rPr>
          <w:rFonts w:ascii="Verdana" w:hAnsi="Verdana"/>
          <w:bCs/>
          <w:sz w:val="26"/>
        </w:rPr>
      </w:pPr>
      <w:r>
        <w:rPr>
          <w:rFonts w:ascii="Verdana" w:hAnsi="Verdana" w:cs="Arial"/>
          <w:b/>
          <w:sz w:val="26"/>
          <w:szCs w:val="28"/>
        </w:rPr>
        <w:t xml:space="preserve">Durch </w:t>
      </w:r>
      <w:r w:rsidR="00266619">
        <w:rPr>
          <w:rFonts w:ascii="Verdana" w:hAnsi="Verdana" w:cs="Arial"/>
          <w:b/>
          <w:sz w:val="26"/>
          <w:szCs w:val="28"/>
        </w:rPr>
        <w:t xml:space="preserve">Luftwechsel </w:t>
      </w:r>
      <w:r w:rsidR="00325D5E">
        <w:rPr>
          <w:rFonts w:ascii="Verdana" w:hAnsi="Verdana" w:cs="Arial"/>
          <w:b/>
          <w:sz w:val="26"/>
          <w:szCs w:val="28"/>
        </w:rPr>
        <w:t>zum Wo</w:t>
      </w:r>
      <w:r>
        <w:rPr>
          <w:rFonts w:ascii="Verdana" w:hAnsi="Verdana" w:cs="Arial"/>
          <w:b/>
          <w:sz w:val="26"/>
          <w:szCs w:val="28"/>
        </w:rPr>
        <w:t>hlfühlklima</w:t>
      </w:r>
    </w:p>
    <w:p w:rsidR="004C231C" w:rsidRPr="00D80023" w:rsidRDefault="004C231C" w:rsidP="004C231C">
      <w:pPr>
        <w:rPr>
          <w:rStyle w:val="Fett"/>
        </w:rPr>
      </w:pPr>
    </w:p>
    <w:p w:rsidR="004C231C" w:rsidRPr="00D80023" w:rsidRDefault="00AB6B76" w:rsidP="004C231C">
      <w:pPr>
        <w:ind w:right="2268"/>
        <w:rPr>
          <w:rStyle w:val="Fett"/>
        </w:rPr>
      </w:pPr>
      <w:r w:rsidRPr="00627E1B">
        <w:rPr>
          <w:rStyle w:val="Fett"/>
          <w:rFonts w:ascii="Verdana" w:hAnsi="Verdana" w:cs="Arial"/>
          <w:sz w:val="22"/>
          <w:szCs w:val="22"/>
        </w:rPr>
        <w:t>D</w:t>
      </w:r>
      <w:r>
        <w:rPr>
          <w:rStyle w:val="Fett"/>
          <w:rFonts w:ascii="Verdana" w:hAnsi="Verdana" w:cs="Arial"/>
          <w:sz w:val="22"/>
          <w:szCs w:val="22"/>
        </w:rPr>
        <w:t>ezentrale Lüftung</w:t>
      </w:r>
      <w:r w:rsidR="00610073">
        <w:rPr>
          <w:rStyle w:val="Fett"/>
          <w:rFonts w:ascii="Verdana" w:hAnsi="Verdana" w:cs="Arial"/>
          <w:sz w:val="22"/>
          <w:szCs w:val="22"/>
        </w:rPr>
        <w:t xml:space="preserve"> mit dem</w:t>
      </w:r>
      <w:r>
        <w:rPr>
          <w:rStyle w:val="Fett"/>
          <w:rFonts w:ascii="Verdana" w:hAnsi="Verdana" w:cs="Arial"/>
          <w:sz w:val="22"/>
          <w:szCs w:val="22"/>
        </w:rPr>
        <w:t xml:space="preserve"> TDL 40 WRG</w:t>
      </w:r>
    </w:p>
    <w:p w:rsidR="004C231C" w:rsidRPr="00D80023" w:rsidRDefault="004C231C" w:rsidP="004C231C">
      <w:pPr>
        <w:tabs>
          <w:tab w:val="left" w:pos="1985"/>
          <w:tab w:val="left" w:pos="2655"/>
        </w:tabs>
        <w:jc w:val="both"/>
        <w:rPr>
          <w:rStyle w:val="Fett"/>
        </w:rPr>
      </w:pPr>
    </w:p>
    <w:p w:rsidR="00610073" w:rsidRDefault="00610073"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Dezentrale </w:t>
      </w:r>
      <w:r w:rsidR="00D67C6F">
        <w:rPr>
          <w:rFonts w:ascii="Verdana" w:hAnsi="Verdana" w:cs="Arial"/>
          <w:sz w:val="22"/>
          <w:szCs w:val="22"/>
        </w:rPr>
        <w:t>L</w:t>
      </w:r>
      <w:r>
        <w:rPr>
          <w:rFonts w:ascii="Verdana" w:hAnsi="Verdana" w:cs="Arial"/>
          <w:sz w:val="22"/>
          <w:szCs w:val="22"/>
        </w:rPr>
        <w:t xml:space="preserve">ösungen erfreuen sich </w:t>
      </w:r>
      <w:r w:rsidR="001337E6">
        <w:rPr>
          <w:rFonts w:ascii="Verdana" w:hAnsi="Verdana" w:cs="Arial"/>
          <w:sz w:val="22"/>
          <w:szCs w:val="22"/>
        </w:rPr>
        <w:t>bei der Wohnungslüftung</w:t>
      </w:r>
      <w:r>
        <w:rPr>
          <w:rFonts w:ascii="Verdana" w:hAnsi="Verdana" w:cs="Arial"/>
          <w:sz w:val="22"/>
          <w:szCs w:val="22"/>
        </w:rPr>
        <w:t xml:space="preserve"> zunehmender Beliebtheit: Laut einer aktuellen Studie von Interconnection Consulting stieg der wertmäßige Marktanteil dezentraler Systeme </w:t>
      </w:r>
      <w:r w:rsidR="001337E6">
        <w:rPr>
          <w:rFonts w:ascii="Verdana" w:hAnsi="Verdana" w:cs="Arial"/>
          <w:sz w:val="22"/>
          <w:szCs w:val="22"/>
        </w:rPr>
        <w:t xml:space="preserve">in der Region Deutschland, Österreich </w:t>
      </w:r>
      <w:r w:rsidR="00325D5E">
        <w:rPr>
          <w:rFonts w:ascii="Verdana" w:hAnsi="Verdana" w:cs="Arial"/>
          <w:sz w:val="22"/>
          <w:szCs w:val="22"/>
        </w:rPr>
        <w:t>und</w:t>
      </w:r>
      <w:r w:rsidR="001337E6">
        <w:rPr>
          <w:rFonts w:ascii="Verdana" w:hAnsi="Verdana" w:cs="Arial"/>
          <w:sz w:val="22"/>
          <w:szCs w:val="22"/>
        </w:rPr>
        <w:t xml:space="preserve"> der Sc</w:t>
      </w:r>
      <w:bookmarkStart w:id="0" w:name="_GoBack"/>
      <w:bookmarkEnd w:id="0"/>
      <w:r w:rsidR="001337E6">
        <w:rPr>
          <w:rFonts w:ascii="Verdana" w:hAnsi="Verdana" w:cs="Arial"/>
          <w:sz w:val="22"/>
          <w:szCs w:val="22"/>
        </w:rPr>
        <w:t xml:space="preserve">hweiz </w:t>
      </w:r>
      <w:r>
        <w:rPr>
          <w:rFonts w:ascii="Verdana" w:hAnsi="Verdana" w:cs="Arial"/>
          <w:sz w:val="22"/>
          <w:szCs w:val="22"/>
        </w:rPr>
        <w:t>von 16,9 Prozent im Jahr 2012 auf 24,8 Prozent im Jahr 2016. Das Mengenwachstum entsprechender Anlagen lag 2016 bei 14,5 Prozent</w:t>
      </w:r>
      <w:r w:rsidR="007D2700">
        <w:rPr>
          <w:rFonts w:ascii="Verdana" w:hAnsi="Verdana" w:cs="Arial"/>
          <w:sz w:val="22"/>
          <w:szCs w:val="22"/>
        </w:rPr>
        <w:t xml:space="preserve">, in Deutschland laut </w:t>
      </w:r>
      <w:r w:rsidR="005331DA">
        <w:rPr>
          <w:rFonts w:ascii="Verdana" w:hAnsi="Verdana" w:cs="Arial"/>
          <w:sz w:val="22"/>
          <w:szCs w:val="22"/>
        </w:rPr>
        <w:t>einer</w:t>
      </w:r>
      <w:r w:rsidR="007D2700">
        <w:rPr>
          <w:rFonts w:ascii="Verdana" w:hAnsi="Verdana" w:cs="Arial"/>
          <w:sz w:val="22"/>
          <w:szCs w:val="22"/>
        </w:rPr>
        <w:t xml:space="preserve"> </w:t>
      </w:r>
      <w:r w:rsidR="00BC0E2B">
        <w:rPr>
          <w:rFonts w:ascii="Verdana" w:hAnsi="Verdana" w:cs="Arial"/>
          <w:sz w:val="22"/>
          <w:szCs w:val="22"/>
        </w:rPr>
        <w:t>brancheninternen Einschätzung sogar bei 20</w:t>
      </w:r>
      <w:r w:rsidR="007D2700">
        <w:rPr>
          <w:rFonts w:ascii="Verdana" w:hAnsi="Verdana" w:cs="Arial"/>
          <w:sz w:val="22"/>
          <w:szCs w:val="22"/>
        </w:rPr>
        <w:t xml:space="preserve"> Prozent</w:t>
      </w:r>
      <w:r>
        <w:rPr>
          <w:rFonts w:ascii="Verdana" w:hAnsi="Verdana" w:cs="Arial"/>
          <w:sz w:val="22"/>
          <w:szCs w:val="22"/>
        </w:rPr>
        <w:t>. Eine dieser dezentralen Lösungen ist der Pendellüfter TDL 40 WRG von Tecalor.</w:t>
      </w:r>
    </w:p>
    <w:p w:rsidR="00610073" w:rsidRDefault="00610073" w:rsidP="004C231C">
      <w:pPr>
        <w:tabs>
          <w:tab w:val="left" w:pos="6840"/>
        </w:tabs>
        <w:spacing w:line="360" w:lineRule="auto"/>
        <w:ind w:right="2268"/>
        <w:jc w:val="both"/>
        <w:rPr>
          <w:rFonts w:ascii="Verdana" w:hAnsi="Verdana" w:cs="Arial"/>
          <w:sz w:val="22"/>
          <w:szCs w:val="22"/>
        </w:rPr>
      </w:pPr>
    </w:p>
    <w:p w:rsidR="00610073" w:rsidRPr="0099091E" w:rsidRDefault="007D2700" w:rsidP="004C231C">
      <w:pPr>
        <w:tabs>
          <w:tab w:val="left" w:pos="6840"/>
        </w:tabs>
        <w:spacing w:line="360" w:lineRule="auto"/>
        <w:ind w:right="2268"/>
        <w:jc w:val="both"/>
        <w:rPr>
          <w:rFonts w:ascii="Verdana" w:hAnsi="Verdana" w:cs="Arial"/>
          <w:b/>
          <w:sz w:val="22"/>
          <w:szCs w:val="22"/>
        </w:rPr>
      </w:pPr>
      <w:r>
        <w:rPr>
          <w:rFonts w:ascii="Verdana" w:hAnsi="Verdana" w:cs="Arial"/>
          <w:b/>
          <w:sz w:val="22"/>
          <w:szCs w:val="22"/>
        </w:rPr>
        <w:t>Feuchtigkeit aus den Wohnungen abführen</w:t>
      </w:r>
    </w:p>
    <w:p w:rsidR="00610073" w:rsidRDefault="00610073"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Vor allem </w:t>
      </w:r>
      <w:r w:rsidR="00BC0E2B">
        <w:rPr>
          <w:rFonts w:ascii="Verdana" w:hAnsi="Verdana" w:cs="Arial"/>
          <w:sz w:val="22"/>
          <w:szCs w:val="22"/>
        </w:rPr>
        <w:t>für Eigentümer von Mehrfamilienhäusern sind</w:t>
      </w:r>
      <w:r>
        <w:rPr>
          <w:rFonts w:ascii="Verdana" w:hAnsi="Verdana" w:cs="Arial"/>
          <w:sz w:val="22"/>
          <w:szCs w:val="22"/>
        </w:rPr>
        <w:t xml:space="preserve"> dezentrale Lüftungssysteme </w:t>
      </w:r>
      <w:r w:rsidR="00BC0E2B">
        <w:rPr>
          <w:rFonts w:ascii="Verdana" w:hAnsi="Verdana" w:cs="Arial"/>
          <w:sz w:val="22"/>
          <w:szCs w:val="22"/>
        </w:rPr>
        <w:t>attraktiv</w:t>
      </w:r>
      <w:r>
        <w:rPr>
          <w:rFonts w:ascii="Verdana" w:hAnsi="Verdana" w:cs="Arial"/>
          <w:sz w:val="22"/>
          <w:szCs w:val="22"/>
        </w:rPr>
        <w:t>.</w:t>
      </w:r>
      <w:r w:rsidR="0099091E">
        <w:rPr>
          <w:rFonts w:ascii="Verdana" w:hAnsi="Verdana" w:cs="Arial"/>
          <w:sz w:val="22"/>
          <w:szCs w:val="22"/>
        </w:rPr>
        <w:t xml:space="preserve"> </w:t>
      </w:r>
      <w:r>
        <w:rPr>
          <w:rFonts w:ascii="Verdana" w:hAnsi="Verdana" w:cs="Arial"/>
          <w:sz w:val="22"/>
          <w:szCs w:val="22"/>
        </w:rPr>
        <w:t>Der Grund liegt auf der Hand: Für vergleichsweise ge</w:t>
      </w:r>
      <w:r w:rsidR="0033650A">
        <w:rPr>
          <w:rFonts w:ascii="Verdana" w:hAnsi="Verdana" w:cs="Arial"/>
          <w:sz w:val="22"/>
          <w:szCs w:val="22"/>
        </w:rPr>
        <w:t>ringe Kosten und wenig baulichen</w:t>
      </w:r>
      <w:r>
        <w:rPr>
          <w:rFonts w:ascii="Verdana" w:hAnsi="Verdana" w:cs="Arial"/>
          <w:sz w:val="22"/>
          <w:szCs w:val="22"/>
        </w:rPr>
        <w:t xml:space="preserve"> Aufwand wird der Luftaustausch in bestehenden Wohnungen zuverlässig sichergestellt. Dieser ist zwingend notwendi</w:t>
      </w:r>
      <w:r w:rsidR="0099091E">
        <w:rPr>
          <w:rFonts w:ascii="Verdana" w:hAnsi="Verdana" w:cs="Arial"/>
          <w:sz w:val="22"/>
          <w:szCs w:val="22"/>
        </w:rPr>
        <w:t xml:space="preserve">g: </w:t>
      </w:r>
      <w:r w:rsidR="002B0A48">
        <w:rPr>
          <w:rFonts w:ascii="Verdana" w:hAnsi="Verdana" w:cs="Arial"/>
          <w:sz w:val="22"/>
          <w:szCs w:val="22"/>
        </w:rPr>
        <w:t xml:space="preserve">In einem Drei-Personen-Haushalt entstehen </w:t>
      </w:r>
      <w:r w:rsidR="004E399E">
        <w:rPr>
          <w:rFonts w:ascii="Verdana" w:hAnsi="Verdana" w:cs="Arial"/>
          <w:sz w:val="22"/>
          <w:szCs w:val="22"/>
        </w:rPr>
        <w:t>beispielsweise pro Tag bis zu zehn</w:t>
      </w:r>
      <w:r w:rsidR="002B0A48">
        <w:rPr>
          <w:rFonts w:ascii="Verdana" w:hAnsi="Verdana" w:cs="Arial"/>
          <w:sz w:val="22"/>
          <w:szCs w:val="22"/>
        </w:rPr>
        <w:t xml:space="preserve"> Liter Feuchtigkeit</w:t>
      </w:r>
      <w:r w:rsidR="00D67C6F">
        <w:rPr>
          <w:rFonts w:ascii="Verdana" w:hAnsi="Verdana" w:cs="Arial"/>
          <w:sz w:val="22"/>
          <w:szCs w:val="22"/>
        </w:rPr>
        <w:t xml:space="preserve">, die </w:t>
      </w:r>
      <w:r w:rsidR="002B0A48">
        <w:rPr>
          <w:rFonts w:ascii="Verdana" w:hAnsi="Verdana" w:cs="Arial"/>
          <w:sz w:val="22"/>
          <w:szCs w:val="22"/>
        </w:rPr>
        <w:t>als Was</w:t>
      </w:r>
      <w:r w:rsidR="00D67C6F">
        <w:rPr>
          <w:rFonts w:ascii="Verdana" w:hAnsi="Verdana" w:cs="Arial"/>
          <w:sz w:val="22"/>
          <w:szCs w:val="22"/>
        </w:rPr>
        <w:t>s</w:t>
      </w:r>
      <w:r w:rsidR="002B0A48">
        <w:rPr>
          <w:rFonts w:ascii="Verdana" w:hAnsi="Verdana" w:cs="Arial"/>
          <w:sz w:val="22"/>
          <w:szCs w:val="22"/>
        </w:rPr>
        <w:t>erdampf in der Raumluft</w:t>
      </w:r>
      <w:r w:rsidR="00D67C6F">
        <w:rPr>
          <w:rFonts w:ascii="Verdana" w:hAnsi="Verdana" w:cs="Arial"/>
          <w:sz w:val="22"/>
          <w:szCs w:val="22"/>
        </w:rPr>
        <w:t xml:space="preserve"> gelöst ist</w:t>
      </w:r>
      <w:r w:rsidR="002B0A48">
        <w:rPr>
          <w:rFonts w:ascii="Verdana" w:hAnsi="Verdana" w:cs="Arial"/>
          <w:sz w:val="22"/>
          <w:szCs w:val="22"/>
        </w:rPr>
        <w:t>. Nur regelmäßiges Lüften kann die Luftfeuchtig</w:t>
      </w:r>
      <w:r w:rsidR="00D67C6F">
        <w:rPr>
          <w:rFonts w:ascii="Verdana" w:hAnsi="Verdana" w:cs="Arial"/>
          <w:sz w:val="22"/>
          <w:szCs w:val="22"/>
        </w:rPr>
        <w:t>k</w:t>
      </w:r>
      <w:r w:rsidR="002B0A48">
        <w:rPr>
          <w:rFonts w:ascii="Verdana" w:hAnsi="Verdana" w:cs="Arial"/>
          <w:sz w:val="22"/>
          <w:szCs w:val="22"/>
        </w:rPr>
        <w:t>eit im optimalen Maß halten. Dieses liegt bei Wohnräumen bei 40 bis 50 Prozent und sollte nicht über 60 Prozent steigen. Durch Fensterlüftung ist diese Feuchteabfuhr kaum möglich, zumal selbst beim Stoßlüften bis zu 50 Prozent der Heizenergie über das</w:t>
      </w:r>
      <w:r w:rsidR="00D67C6F">
        <w:rPr>
          <w:rFonts w:ascii="Verdana" w:hAnsi="Verdana" w:cs="Arial"/>
          <w:sz w:val="22"/>
          <w:szCs w:val="22"/>
        </w:rPr>
        <w:t xml:space="preserve"> geöffnete Fenster verloren gehen</w:t>
      </w:r>
      <w:r w:rsidR="002B0A48">
        <w:rPr>
          <w:rFonts w:ascii="Verdana" w:hAnsi="Verdana" w:cs="Arial"/>
          <w:sz w:val="22"/>
          <w:szCs w:val="22"/>
        </w:rPr>
        <w:t xml:space="preserve">. Doch nicht nur mit Blick auf die </w:t>
      </w:r>
      <w:r w:rsidR="002B0A48">
        <w:rPr>
          <w:rFonts w:ascii="Verdana" w:hAnsi="Verdana" w:cs="Arial"/>
          <w:sz w:val="22"/>
          <w:szCs w:val="22"/>
        </w:rPr>
        <w:lastRenderedPageBreak/>
        <w:t xml:space="preserve">Energieeffizienz, sondern auch auf das Wohlgefühl der Bewohner ist der regelmäßige Luftaustausch wichtig: Bis zu 90 Prozent des Tages hält </w:t>
      </w:r>
      <w:r w:rsidR="00D67C6F">
        <w:rPr>
          <w:rFonts w:ascii="Verdana" w:hAnsi="Verdana" w:cs="Arial"/>
          <w:sz w:val="22"/>
          <w:szCs w:val="22"/>
        </w:rPr>
        <w:t xml:space="preserve">sich </w:t>
      </w:r>
      <w:r w:rsidR="002B0A48">
        <w:rPr>
          <w:rFonts w:ascii="Verdana" w:hAnsi="Verdana" w:cs="Arial"/>
          <w:sz w:val="22"/>
          <w:szCs w:val="22"/>
        </w:rPr>
        <w:t xml:space="preserve">der Mensch in geschlossenen Räumen auf. Fühlt er sich nicht wohl, reduziert sich sein Leistungsvermögen im schlimmsten Fall um die Hälfte. </w:t>
      </w:r>
      <w:r w:rsidR="00924120">
        <w:rPr>
          <w:rFonts w:ascii="Verdana" w:hAnsi="Verdana" w:cs="Arial"/>
          <w:sz w:val="22"/>
          <w:szCs w:val="22"/>
        </w:rPr>
        <w:t xml:space="preserve">Dezentrale Lüftungslösungen wie der TDL 40 WRG bieten die Lösung: Raum für Raum in der Wand installiert, transportieren </w:t>
      </w:r>
      <w:r w:rsidR="00B452E1">
        <w:rPr>
          <w:rFonts w:ascii="Verdana" w:hAnsi="Verdana" w:cs="Arial"/>
          <w:sz w:val="22"/>
          <w:szCs w:val="22"/>
        </w:rPr>
        <w:t>d</w:t>
      </w:r>
      <w:r w:rsidR="0099091E">
        <w:rPr>
          <w:rFonts w:ascii="Verdana" w:hAnsi="Verdana" w:cs="Arial"/>
          <w:sz w:val="22"/>
          <w:szCs w:val="22"/>
        </w:rPr>
        <w:t>ie</w:t>
      </w:r>
      <w:r w:rsidR="00B452E1">
        <w:rPr>
          <w:rFonts w:ascii="Verdana" w:hAnsi="Verdana" w:cs="Arial"/>
          <w:sz w:val="22"/>
          <w:szCs w:val="22"/>
        </w:rPr>
        <w:t xml:space="preserve"> Geräte</w:t>
      </w:r>
      <w:r w:rsidR="0099091E">
        <w:rPr>
          <w:rFonts w:ascii="Verdana" w:hAnsi="Verdana" w:cs="Arial"/>
          <w:sz w:val="22"/>
          <w:szCs w:val="22"/>
        </w:rPr>
        <w:t xml:space="preserve"> </w:t>
      </w:r>
      <w:r w:rsidR="00924120">
        <w:rPr>
          <w:rFonts w:ascii="Verdana" w:hAnsi="Verdana" w:cs="Arial"/>
          <w:sz w:val="22"/>
          <w:szCs w:val="22"/>
        </w:rPr>
        <w:t xml:space="preserve">verbrauchte Luft nach draußen und bringen frische Luft in die Wohnung. </w:t>
      </w:r>
    </w:p>
    <w:p w:rsidR="00924120" w:rsidRDefault="00924120" w:rsidP="004C231C">
      <w:pPr>
        <w:tabs>
          <w:tab w:val="left" w:pos="6840"/>
        </w:tabs>
        <w:spacing w:line="360" w:lineRule="auto"/>
        <w:ind w:right="2268"/>
        <w:jc w:val="both"/>
        <w:rPr>
          <w:rFonts w:ascii="Verdana" w:hAnsi="Verdana" w:cs="Arial"/>
          <w:sz w:val="22"/>
          <w:szCs w:val="22"/>
        </w:rPr>
      </w:pPr>
    </w:p>
    <w:p w:rsidR="00924120" w:rsidRPr="0099091E" w:rsidRDefault="00924120" w:rsidP="004C231C">
      <w:pPr>
        <w:tabs>
          <w:tab w:val="left" w:pos="6840"/>
        </w:tabs>
        <w:spacing w:line="360" w:lineRule="auto"/>
        <w:ind w:right="2268"/>
        <w:jc w:val="both"/>
        <w:rPr>
          <w:rFonts w:ascii="Verdana" w:hAnsi="Verdana" w:cs="Arial"/>
          <w:b/>
          <w:sz w:val="22"/>
          <w:szCs w:val="22"/>
        </w:rPr>
      </w:pPr>
      <w:r w:rsidRPr="0099091E">
        <w:rPr>
          <w:rFonts w:ascii="Verdana" w:hAnsi="Verdana" w:cs="Arial"/>
          <w:b/>
          <w:sz w:val="22"/>
          <w:szCs w:val="22"/>
        </w:rPr>
        <w:t>In nahezu jedem Umfeld r</w:t>
      </w:r>
      <w:r w:rsidR="0099091E" w:rsidRPr="0099091E">
        <w:rPr>
          <w:rFonts w:ascii="Verdana" w:hAnsi="Verdana" w:cs="Arial"/>
          <w:b/>
          <w:sz w:val="22"/>
          <w:szCs w:val="22"/>
        </w:rPr>
        <w:t>e</w:t>
      </w:r>
      <w:r w:rsidRPr="0099091E">
        <w:rPr>
          <w:rFonts w:ascii="Verdana" w:hAnsi="Verdana" w:cs="Arial"/>
          <w:b/>
          <w:sz w:val="22"/>
          <w:szCs w:val="22"/>
        </w:rPr>
        <w:t>alisierbar</w:t>
      </w:r>
    </w:p>
    <w:p w:rsidR="00924120" w:rsidRDefault="00984928"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Der </w:t>
      </w:r>
      <w:r w:rsidR="00924120">
        <w:rPr>
          <w:rFonts w:ascii="Verdana" w:hAnsi="Verdana" w:cs="Arial"/>
          <w:sz w:val="22"/>
          <w:szCs w:val="22"/>
        </w:rPr>
        <w:t>TDL 40 WRG Pendellüfte</w:t>
      </w:r>
      <w:r w:rsidR="00B452E1">
        <w:rPr>
          <w:rFonts w:ascii="Verdana" w:hAnsi="Verdana" w:cs="Arial"/>
          <w:sz w:val="22"/>
          <w:szCs w:val="22"/>
        </w:rPr>
        <w:t>r</w:t>
      </w:r>
      <w:r w:rsidR="00924120">
        <w:rPr>
          <w:rFonts w:ascii="Verdana" w:hAnsi="Verdana" w:cs="Arial"/>
          <w:sz w:val="22"/>
          <w:szCs w:val="22"/>
        </w:rPr>
        <w:t xml:space="preserve"> </w:t>
      </w:r>
      <w:r>
        <w:rPr>
          <w:rFonts w:ascii="Verdana" w:hAnsi="Verdana" w:cs="Arial"/>
          <w:sz w:val="22"/>
          <w:szCs w:val="22"/>
        </w:rPr>
        <w:t>lässt sich leicht in bestehenden</w:t>
      </w:r>
      <w:r w:rsidR="00924120">
        <w:rPr>
          <w:rFonts w:ascii="Verdana" w:hAnsi="Verdana" w:cs="Arial"/>
          <w:sz w:val="22"/>
          <w:szCs w:val="22"/>
        </w:rPr>
        <w:t xml:space="preserve"> Wohneinheit</w:t>
      </w:r>
      <w:r w:rsidR="0041275B">
        <w:rPr>
          <w:rFonts w:ascii="Verdana" w:hAnsi="Verdana" w:cs="Arial"/>
          <w:sz w:val="22"/>
          <w:szCs w:val="22"/>
        </w:rPr>
        <w:t>en</w:t>
      </w:r>
      <w:r w:rsidR="00924120">
        <w:rPr>
          <w:rFonts w:ascii="Verdana" w:hAnsi="Verdana" w:cs="Arial"/>
          <w:sz w:val="22"/>
          <w:szCs w:val="22"/>
        </w:rPr>
        <w:t xml:space="preserve"> </w:t>
      </w:r>
      <w:r>
        <w:rPr>
          <w:rFonts w:ascii="Verdana" w:hAnsi="Verdana" w:cs="Arial"/>
          <w:sz w:val="22"/>
          <w:szCs w:val="22"/>
        </w:rPr>
        <w:t xml:space="preserve">nachrüsten. Die Anzahl der </w:t>
      </w:r>
      <w:r w:rsidR="0041275B">
        <w:rPr>
          <w:rFonts w:ascii="Verdana" w:hAnsi="Verdana" w:cs="Arial"/>
          <w:sz w:val="22"/>
          <w:szCs w:val="22"/>
        </w:rPr>
        <w:t>Pendellüfter pro Wohneinheit</w:t>
      </w:r>
      <w:r>
        <w:rPr>
          <w:rFonts w:ascii="Verdana" w:hAnsi="Verdana" w:cs="Arial"/>
          <w:sz w:val="22"/>
          <w:szCs w:val="22"/>
        </w:rPr>
        <w:t xml:space="preserve"> </w:t>
      </w:r>
      <w:r w:rsidR="0041275B">
        <w:rPr>
          <w:rFonts w:ascii="Verdana" w:hAnsi="Verdana" w:cs="Arial"/>
          <w:sz w:val="22"/>
          <w:szCs w:val="22"/>
        </w:rPr>
        <w:t>muss zwischen zwei bis acht Geräten liegen, dadurch wird</w:t>
      </w:r>
      <w:r>
        <w:rPr>
          <w:rFonts w:ascii="Verdana" w:hAnsi="Verdana" w:cs="Arial"/>
          <w:sz w:val="22"/>
          <w:szCs w:val="22"/>
        </w:rPr>
        <w:t xml:space="preserve"> eine ideale Balance zwischen Zu- und Abluft</w:t>
      </w:r>
      <w:r w:rsidR="0041275B">
        <w:rPr>
          <w:rFonts w:ascii="Verdana" w:hAnsi="Verdana" w:cs="Arial"/>
          <w:sz w:val="22"/>
          <w:szCs w:val="22"/>
        </w:rPr>
        <w:t xml:space="preserve"> ermöglicht</w:t>
      </w:r>
      <w:r>
        <w:rPr>
          <w:rFonts w:ascii="Verdana" w:hAnsi="Verdana" w:cs="Arial"/>
          <w:sz w:val="22"/>
          <w:szCs w:val="22"/>
        </w:rPr>
        <w:t>. Der Einbau</w:t>
      </w:r>
      <w:r w:rsidR="00924120">
        <w:rPr>
          <w:rFonts w:ascii="Verdana" w:hAnsi="Verdana" w:cs="Arial"/>
          <w:sz w:val="22"/>
          <w:szCs w:val="22"/>
        </w:rPr>
        <w:t xml:space="preserve"> </w:t>
      </w:r>
      <w:r>
        <w:rPr>
          <w:rFonts w:ascii="Verdana" w:hAnsi="Verdana" w:cs="Arial"/>
          <w:sz w:val="22"/>
          <w:szCs w:val="22"/>
        </w:rPr>
        <w:t xml:space="preserve">kann </w:t>
      </w:r>
      <w:r w:rsidR="00924120">
        <w:rPr>
          <w:rFonts w:ascii="Verdana" w:hAnsi="Verdana" w:cs="Arial"/>
          <w:sz w:val="22"/>
          <w:szCs w:val="22"/>
        </w:rPr>
        <w:t xml:space="preserve">sowohl in runden als auch quadratischen Wanddurchbrüchen </w:t>
      </w:r>
      <w:r>
        <w:rPr>
          <w:rFonts w:ascii="Verdana" w:hAnsi="Verdana" w:cs="Arial"/>
          <w:sz w:val="22"/>
          <w:szCs w:val="22"/>
        </w:rPr>
        <w:t>erfolgen</w:t>
      </w:r>
      <w:r w:rsidR="00924120">
        <w:rPr>
          <w:rFonts w:ascii="Verdana" w:hAnsi="Verdana" w:cs="Arial"/>
          <w:sz w:val="22"/>
          <w:szCs w:val="22"/>
        </w:rPr>
        <w:t xml:space="preserve">. </w:t>
      </w:r>
      <w:r w:rsidR="0099091E">
        <w:rPr>
          <w:rFonts w:ascii="Verdana" w:hAnsi="Verdana" w:cs="Arial"/>
          <w:sz w:val="22"/>
          <w:szCs w:val="22"/>
        </w:rPr>
        <w:t>D</w:t>
      </w:r>
      <w:r w:rsidR="00924120">
        <w:rPr>
          <w:rFonts w:ascii="Verdana" w:hAnsi="Verdana" w:cs="Arial"/>
          <w:sz w:val="22"/>
          <w:szCs w:val="22"/>
        </w:rPr>
        <w:t>ank des Teleskopge</w:t>
      </w:r>
      <w:r w:rsidR="0099091E">
        <w:rPr>
          <w:rFonts w:ascii="Verdana" w:hAnsi="Verdana" w:cs="Arial"/>
          <w:sz w:val="22"/>
          <w:szCs w:val="22"/>
        </w:rPr>
        <w:t>häus</w:t>
      </w:r>
      <w:r w:rsidR="00924120">
        <w:rPr>
          <w:rFonts w:ascii="Verdana" w:hAnsi="Verdana" w:cs="Arial"/>
          <w:sz w:val="22"/>
          <w:szCs w:val="22"/>
        </w:rPr>
        <w:t xml:space="preserve">es </w:t>
      </w:r>
      <w:r w:rsidR="0099091E">
        <w:rPr>
          <w:rFonts w:ascii="Verdana" w:hAnsi="Verdana" w:cs="Arial"/>
          <w:sz w:val="22"/>
          <w:szCs w:val="22"/>
        </w:rPr>
        <w:t xml:space="preserve">sind beim Einbau der </w:t>
      </w:r>
      <w:r w:rsidR="00924120">
        <w:rPr>
          <w:rFonts w:ascii="Verdana" w:hAnsi="Verdana" w:cs="Arial"/>
          <w:sz w:val="22"/>
          <w:szCs w:val="22"/>
        </w:rPr>
        <w:t xml:space="preserve">Lüfter sogar </w:t>
      </w:r>
      <w:r w:rsidR="0099091E">
        <w:rPr>
          <w:rFonts w:ascii="Verdana" w:hAnsi="Verdana" w:cs="Arial"/>
          <w:sz w:val="22"/>
          <w:szCs w:val="22"/>
        </w:rPr>
        <w:t>sehr massive Altbauw</w:t>
      </w:r>
      <w:r w:rsidR="00924120">
        <w:rPr>
          <w:rFonts w:ascii="Verdana" w:hAnsi="Verdana" w:cs="Arial"/>
          <w:sz w:val="22"/>
          <w:szCs w:val="22"/>
        </w:rPr>
        <w:t xml:space="preserve">änden von bis zu 800 Millimetern </w:t>
      </w:r>
      <w:r w:rsidR="0099091E">
        <w:rPr>
          <w:rFonts w:ascii="Verdana" w:hAnsi="Verdana" w:cs="Arial"/>
          <w:sz w:val="22"/>
          <w:szCs w:val="22"/>
        </w:rPr>
        <w:t>S</w:t>
      </w:r>
      <w:r w:rsidR="00924120">
        <w:rPr>
          <w:rFonts w:ascii="Verdana" w:hAnsi="Verdana" w:cs="Arial"/>
          <w:sz w:val="22"/>
          <w:szCs w:val="22"/>
        </w:rPr>
        <w:t xml:space="preserve">tärke </w:t>
      </w:r>
      <w:r w:rsidR="0099091E">
        <w:rPr>
          <w:rFonts w:ascii="Verdana" w:hAnsi="Verdana" w:cs="Arial"/>
          <w:sz w:val="22"/>
          <w:szCs w:val="22"/>
        </w:rPr>
        <w:t>kein Problem</w:t>
      </w:r>
      <w:r w:rsidR="00924120">
        <w:rPr>
          <w:rFonts w:ascii="Verdana" w:hAnsi="Verdana" w:cs="Arial"/>
          <w:sz w:val="22"/>
          <w:szCs w:val="22"/>
        </w:rPr>
        <w:t xml:space="preserve">. </w:t>
      </w:r>
      <w:r w:rsidR="0054561F">
        <w:rPr>
          <w:rFonts w:ascii="Verdana" w:hAnsi="Verdana" w:cs="Arial"/>
          <w:sz w:val="22"/>
          <w:szCs w:val="22"/>
        </w:rPr>
        <w:t xml:space="preserve">Die Außenhaube des Geräts ist schlagregendicht. </w:t>
      </w:r>
      <w:r w:rsidR="0099091E">
        <w:rPr>
          <w:rFonts w:ascii="Verdana" w:hAnsi="Verdana" w:cs="Arial"/>
          <w:sz w:val="22"/>
          <w:szCs w:val="22"/>
        </w:rPr>
        <w:t>Durch eine stabile</w:t>
      </w:r>
      <w:r w:rsidR="0054561F">
        <w:rPr>
          <w:rFonts w:ascii="Verdana" w:hAnsi="Verdana" w:cs="Arial"/>
          <w:sz w:val="22"/>
          <w:szCs w:val="22"/>
        </w:rPr>
        <w:t xml:space="preserve"> </w:t>
      </w:r>
      <w:proofErr w:type="spellStart"/>
      <w:r w:rsidR="0054561F">
        <w:rPr>
          <w:rFonts w:ascii="Verdana" w:hAnsi="Verdana" w:cs="Arial"/>
          <w:sz w:val="22"/>
          <w:szCs w:val="22"/>
        </w:rPr>
        <w:t>Lüfterkennlinie</w:t>
      </w:r>
      <w:proofErr w:type="spellEnd"/>
      <w:r w:rsidR="0054561F">
        <w:rPr>
          <w:rFonts w:ascii="Verdana" w:hAnsi="Verdana" w:cs="Arial"/>
          <w:sz w:val="22"/>
          <w:szCs w:val="22"/>
        </w:rPr>
        <w:t xml:space="preserve"> </w:t>
      </w:r>
      <w:r w:rsidR="0099091E">
        <w:rPr>
          <w:rFonts w:ascii="Verdana" w:hAnsi="Verdana" w:cs="Arial"/>
          <w:sz w:val="22"/>
          <w:szCs w:val="22"/>
        </w:rPr>
        <w:t xml:space="preserve">ist der Betrieb des </w:t>
      </w:r>
      <w:r w:rsidR="0054561F">
        <w:rPr>
          <w:rFonts w:ascii="Verdana" w:hAnsi="Verdana" w:cs="Arial"/>
          <w:sz w:val="22"/>
          <w:szCs w:val="22"/>
        </w:rPr>
        <w:t xml:space="preserve">TDL 40 WRG zudem auch bei windexponierten Lagen mit gleichbleibendem Luftvolumen zuverlässig </w:t>
      </w:r>
      <w:r w:rsidR="0099091E">
        <w:rPr>
          <w:rFonts w:ascii="Verdana" w:hAnsi="Verdana" w:cs="Arial"/>
          <w:sz w:val="22"/>
          <w:szCs w:val="22"/>
        </w:rPr>
        <w:t>möglich.</w:t>
      </w:r>
    </w:p>
    <w:p w:rsidR="00924120" w:rsidRDefault="00924120" w:rsidP="004C231C">
      <w:pPr>
        <w:tabs>
          <w:tab w:val="left" w:pos="6840"/>
        </w:tabs>
        <w:spacing w:line="360" w:lineRule="auto"/>
        <w:ind w:right="2268"/>
        <w:jc w:val="both"/>
        <w:rPr>
          <w:rFonts w:ascii="Verdana" w:hAnsi="Verdana" w:cs="Arial"/>
          <w:sz w:val="22"/>
          <w:szCs w:val="22"/>
        </w:rPr>
      </w:pPr>
    </w:p>
    <w:p w:rsidR="00924120" w:rsidRPr="0099091E" w:rsidRDefault="00924120" w:rsidP="004C231C">
      <w:pPr>
        <w:tabs>
          <w:tab w:val="left" w:pos="6840"/>
        </w:tabs>
        <w:spacing w:line="360" w:lineRule="auto"/>
        <w:ind w:right="2268"/>
        <w:jc w:val="both"/>
        <w:rPr>
          <w:rFonts w:ascii="Verdana" w:hAnsi="Verdana" w:cs="Arial"/>
          <w:b/>
          <w:sz w:val="22"/>
          <w:szCs w:val="22"/>
        </w:rPr>
      </w:pPr>
      <w:r w:rsidRPr="0099091E">
        <w:rPr>
          <w:rFonts w:ascii="Verdana" w:hAnsi="Verdana" w:cs="Arial"/>
          <w:b/>
          <w:sz w:val="22"/>
          <w:szCs w:val="22"/>
        </w:rPr>
        <w:t>Hohe Effizienz durch Wärmerückgewinnung</w:t>
      </w:r>
    </w:p>
    <w:p w:rsidR="00924120" w:rsidRDefault="00924120"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Beim paarweisen Einsatz in eine</w:t>
      </w:r>
      <w:r w:rsidR="00BC0E2B">
        <w:rPr>
          <w:rFonts w:ascii="Verdana" w:hAnsi="Verdana" w:cs="Arial"/>
          <w:sz w:val="22"/>
          <w:szCs w:val="22"/>
        </w:rPr>
        <w:t>r Wohneinheit</w:t>
      </w:r>
      <w:r>
        <w:rPr>
          <w:rFonts w:ascii="Verdana" w:hAnsi="Verdana" w:cs="Arial"/>
          <w:sz w:val="22"/>
          <w:szCs w:val="22"/>
        </w:rPr>
        <w:t xml:space="preserve"> leitet ein TDL 40 WRG die verbrauchte Luft ab</w:t>
      </w:r>
      <w:r w:rsidR="0099091E">
        <w:rPr>
          <w:rFonts w:ascii="Verdana" w:hAnsi="Verdana" w:cs="Arial"/>
          <w:sz w:val="22"/>
          <w:szCs w:val="22"/>
        </w:rPr>
        <w:t>, während der</w:t>
      </w:r>
      <w:r>
        <w:rPr>
          <w:rFonts w:ascii="Verdana" w:hAnsi="Verdana" w:cs="Arial"/>
          <w:sz w:val="22"/>
          <w:szCs w:val="22"/>
        </w:rPr>
        <w:t xml:space="preserve"> zweite frische Luft zu</w:t>
      </w:r>
      <w:r w:rsidR="0099091E">
        <w:rPr>
          <w:rFonts w:ascii="Verdana" w:hAnsi="Verdana" w:cs="Arial"/>
          <w:sz w:val="22"/>
          <w:szCs w:val="22"/>
        </w:rPr>
        <w:t>führt</w:t>
      </w:r>
      <w:r w:rsidR="0054561F">
        <w:rPr>
          <w:rFonts w:ascii="Verdana" w:hAnsi="Verdana" w:cs="Arial"/>
          <w:sz w:val="22"/>
          <w:szCs w:val="22"/>
        </w:rPr>
        <w:t xml:space="preserve">. Diese Funktion wechselt in einem regelmäßigen Intervall. Der Wärmeübertrager aus Aluminium sorgt beim Richtungswechsel des Ventilators dafür, dass bis zu 93 Prozent der Wärme aus der Raumluft zurückgewonnen werden. Diese Wärme heizt die Frischluft vor. Der </w:t>
      </w:r>
      <w:r w:rsidR="004E399E">
        <w:rPr>
          <w:rFonts w:ascii="Verdana" w:hAnsi="Verdana" w:cs="Arial"/>
          <w:sz w:val="22"/>
          <w:szCs w:val="22"/>
        </w:rPr>
        <w:lastRenderedPageBreak/>
        <w:t>Wärmeübertra</w:t>
      </w:r>
      <w:r w:rsidR="0054561F">
        <w:rPr>
          <w:rFonts w:ascii="Verdana" w:hAnsi="Verdana" w:cs="Arial"/>
          <w:sz w:val="22"/>
          <w:szCs w:val="22"/>
        </w:rPr>
        <w:t>ger ist leicht zu reinigen und daher wartungsfreundlich. Durch die speziell für dezentrale Lüftungslösungen entwickelten Ventilatoren arbeitet d</w:t>
      </w:r>
      <w:r w:rsidR="00B452E1">
        <w:rPr>
          <w:rFonts w:ascii="Verdana" w:hAnsi="Verdana" w:cs="Arial"/>
          <w:sz w:val="22"/>
          <w:szCs w:val="22"/>
        </w:rPr>
        <w:t>er</w:t>
      </w:r>
      <w:r w:rsidR="0054561F">
        <w:rPr>
          <w:rFonts w:ascii="Verdana" w:hAnsi="Verdana" w:cs="Arial"/>
          <w:sz w:val="22"/>
          <w:szCs w:val="22"/>
        </w:rPr>
        <w:t xml:space="preserve"> TDL 40 WRG darüber hinaus besonders leise.</w:t>
      </w:r>
    </w:p>
    <w:p w:rsidR="00610073" w:rsidRDefault="00610073" w:rsidP="004C231C">
      <w:pPr>
        <w:tabs>
          <w:tab w:val="left" w:pos="6840"/>
        </w:tabs>
        <w:spacing w:line="360" w:lineRule="auto"/>
        <w:ind w:right="2268"/>
        <w:jc w:val="both"/>
        <w:rPr>
          <w:rFonts w:ascii="Verdana" w:hAnsi="Verdana" w:cs="Arial"/>
          <w:sz w:val="22"/>
          <w:szCs w:val="22"/>
        </w:rPr>
      </w:pPr>
    </w:p>
    <w:p w:rsidR="0054561F" w:rsidRPr="0099091E" w:rsidRDefault="008152B8" w:rsidP="004C231C">
      <w:pPr>
        <w:tabs>
          <w:tab w:val="left" w:pos="6840"/>
        </w:tabs>
        <w:spacing w:line="360" w:lineRule="auto"/>
        <w:ind w:right="2268"/>
        <w:jc w:val="both"/>
        <w:rPr>
          <w:rFonts w:ascii="Verdana" w:hAnsi="Verdana" w:cs="Arial"/>
          <w:b/>
          <w:sz w:val="22"/>
          <w:szCs w:val="22"/>
        </w:rPr>
      </w:pPr>
      <w:r>
        <w:rPr>
          <w:rFonts w:ascii="Verdana" w:hAnsi="Verdana" w:cs="Arial"/>
          <w:b/>
          <w:sz w:val="22"/>
          <w:szCs w:val="22"/>
        </w:rPr>
        <w:t>Optimaler Schutz</w:t>
      </w:r>
      <w:r w:rsidR="0054561F" w:rsidRPr="0099091E">
        <w:rPr>
          <w:rFonts w:ascii="Verdana" w:hAnsi="Verdana" w:cs="Arial"/>
          <w:b/>
          <w:sz w:val="22"/>
          <w:szCs w:val="22"/>
        </w:rPr>
        <w:t xml:space="preserve"> vor Pollen und Staub</w:t>
      </w:r>
    </w:p>
    <w:p w:rsidR="0054561F" w:rsidRDefault="0054561F" w:rsidP="004C231C">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Gerade für Allergiker ist es wichtig, dass Pollen, Staub oder andere Allergene aus der Außenluft nicht in die Wohnräume gelangen. Das dezentrale Lüftungsgerät TDL 40 WRG lässt sich dazu optional mit F7-Feinstaubfiltern versehen. Diese Filter nehmen im Vergleich zur Fensterlüftung 99 Prozent von </w:t>
      </w:r>
      <w:r w:rsidR="0099091E">
        <w:rPr>
          <w:rFonts w:ascii="Verdana" w:hAnsi="Verdana" w:cs="Arial"/>
          <w:sz w:val="22"/>
          <w:szCs w:val="22"/>
        </w:rPr>
        <w:t>P</w:t>
      </w:r>
      <w:r>
        <w:rPr>
          <w:rFonts w:ascii="Verdana" w:hAnsi="Verdana" w:cs="Arial"/>
          <w:sz w:val="22"/>
          <w:szCs w:val="22"/>
        </w:rPr>
        <w:t>ollen und weiteren Allergenen in sich auf und bieten somit einen zuverlässigen Schutz der Wohnraumluft. Den Luftvolumenstrom reduziert diese Lösung nur geringfügig. Austauschen lassen sich die Filter ohne Werkzeug. D</w:t>
      </w:r>
      <w:r w:rsidR="004E399E">
        <w:rPr>
          <w:rFonts w:ascii="Verdana" w:hAnsi="Verdana" w:cs="Arial"/>
          <w:sz w:val="22"/>
          <w:szCs w:val="22"/>
        </w:rPr>
        <w:t>ie Wärmeübertra</w:t>
      </w:r>
      <w:r w:rsidR="00984928">
        <w:rPr>
          <w:rFonts w:ascii="Verdana" w:hAnsi="Verdana" w:cs="Arial"/>
          <w:sz w:val="22"/>
          <w:szCs w:val="22"/>
        </w:rPr>
        <w:t>ger können leich</w:t>
      </w:r>
      <w:r w:rsidR="00D67C6F">
        <w:rPr>
          <w:rFonts w:ascii="Verdana" w:hAnsi="Verdana" w:cs="Arial"/>
          <w:sz w:val="22"/>
          <w:szCs w:val="22"/>
        </w:rPr>
        <w:t>t</w:t>
      </w:r>
      <w:r w:rsidR="00984928">
        <w:rPr>
          <w:rFonts w:ascii="Verdana" w:hAnsi="Verdana" w:cs="Arial"/>
          <w:sz w:val="22"/>
          <w:szCs w:val="22"/>
        </w:rPr>
        <w:t xml:space="preserve"> aus dem </w:t>
      </w:r>
      <w:r>
        <w:rPr>
          <w:rFonts w:ascii="Verdana" w:hAnsi="Verdana" w:cs="Arial"/>
          <w:sz w:val="22"/>
          <w:szCs w:val="22"/>
        </w:rPr>
        <w:t>Gerä</w:t>
      </w:r>
      <w:r w:rsidR="0099091E">
        <w:rPr>
          <w:rFonts w:ascii="Verdana" w:hAnsi="Verdana" w:cs="Arial"/>
          <w:sz w:val="22"/>
          <w:szCs w:val="22"/>
        </w:rPr>
        <w:t xml:space="preserve">t </w:t>
      </w:r>
      <w:r w:rsidR="00984928">
        <w:rPr>
          <w:rFonts w:ascii="Verdana" w:hAnsi="Verdana" w:cs="Arial"/>
          <w:sz w:val="22"/>
          <w:szCs w:val="22"/>
        </w:rPr>
        <w:t>entnommen und gereinigt werden</w:t>
      </w:r>
      <w:r>
        <w:rPr>
          <w:rFonts w:ascii="Verdana" w:hAnsi="Verdana" w:cs="Arial"/>
          <w:sz w:val="22"/>
          <w:szCs w:val="22"/>
        </w:rPr>
        <w:t>. So sind ein langfristig hygienischer Betrieb und eine hohe Luftqualität in den Wohnräumen einfach zu gewährleisten.</w:t>
      </w:r>
    </w:p>
    <w:p w:rsidR="00270B1B" w:rsidRDefault="00270B1B" w:rsidP="004C231C">
      <w:pPr>
        <w:tabs>
          <w:tab w:val="left" w:pos="6840"/>
        </w:tabs>
        <w:spacing w:line="360" w:lineRule="auto"/>
        <w:ind w:right="2268"/>
        <w:jc w:val="both"/>
        <w:rPr>
          <w:rFonts w:ascii="Verdana" w:hAnsi="Verdana" w:cs="Arial"/>
          <w:sz w:val="22"/>
          <w:szCs w:val="22"/>
        </w:rPr>
      </w:pPr>
    </w:p>
    <w:p w:rsidR="004C231C" w:rsidRPr="00D80023" w:rsidRDefault="004C231C" w:rsidP="004C231C">
      <w:pPr>
        <w:tabs>
          <w:tab w:val="left" w:pos="6840"/>
        </w:tabs>
        <w:spacing w:line="360" w:lineRule="auto"/>
        <w:ind w:right="2268"/>
        <w:jc w:val="both"/>
        <w:rPr>
          <w:rFonts w:ascii="Verdana" w:hAnsi="Verdana" w:cs="Arial"/>
          <w:sz w:val="22"/>
          <w:szCs w:val="22"/>
        </w:rPr>
      </w:pPr>
      <w:r w:rsidRPr="00D80023">
        <w:rPr>
          <w:rFonts w:ascii="Verdana" w:hAnsi="Verdana" w:cs="Arial"/>
          <w:sz w:val="22"/>
          <w:szCs w:val="22"/>
        </w:rPr>
        <w:t xml:space="preserve">Zeichen: </w:t>
      </w:r>
      <w:r w:rsidR="00BC0E2B">
        <w:rPr>
          <w:rFonts w:ascii="Verdana" w:hAnsi="Verdana" w:cs="Arial"/>
          <w:sz w:val="22"/>
          <w:szCs w:val="22"/>
        </w:rPr>
        <w:t>4.004</w:t>
      </w:r>
    </w:p>
    <w:p w:rsidR="004C231C" w:rsidRPr="00D80023" w:rsidRDefault="004C231C" w:rsidP="004C231C">
      <w:pPr>
        <w:autoSpaceDE w:val="0"/>
        <w:autoSpaceDN w:val="0"/>
        <w:adjustRightInd w:val="0"/>
        <w:spacing w:line="360" w:lineRule="auto"/>
        <w:ind w:right="2268"/>
        <w:jc w:val="both"/>
        <w:rPr>
          <w:rFonts w:ascii="Verdana" w:hAnsi="Verdana" w:cs="Arial"/>
          <w:sz w:val="22"/>
          <w:szCs w:val="22"/>
        </w:rPr>
      </w:pPr>
    </w:p>
    <w:p w:rsidR="00ED7F27" w:rsidRDefault="00ED7F27">
      <w:pPr>
        <w:rPr>
          <w:rFonts w:ascii="Verdana" w:hAnsi="Verdana" w:cs="Arial"/>
          <w:sz w:val="21"/>
          <w:szCs w:val="21"/>
        </w:rPr>
      </w:pPr>
    </w:p>
    <w:p w:rsidR="004C231C" w:rsidRPr="00D80023" w:rsidRDefault="004C231C" w:rsidP="004C231C">
      <w:pPr>
        <w:tabs>
          <w:tab w:val="left" w:pos="2160"/>
        </w:tabs>
        <w:spacing w:line="360" w:lineRule="auto"/>
        <w:ind w:right="2268"/>
        <w:jc w:val="both"/>
        <w:rPr>
          <w:rFonts w:ascii="Verdana" w:hAnsi="Verdana" w:cs="Arial"/>
          <w:sz w:val="21"/>
          <w:szCs w:val="21"/>
        </w:rPr>
      </w:pPr>
      <w:r w:rsidRPr="00D80023">
        <w:rPr>
          <w:rFonts w:ascii="Verdana" w:hAnsi="Verdana" w:cs="Arial"/>
          <w:sz w:val="21"/>
          <w:szCs w:val="21"/>
        </w:rPr>
        <w:t>Weitere Informationen:</w:t>
      </w:r>
    </w:p>
    <w:p w:rsidR="004C231C" w:rsidRPr="00D80023" w:rsidRDefault="004C231C" w:rsidP="004C231C">
      <w:pPr>
        <w:tabs>
          <w:tab w:val="left" w:pos="2160"/>
        </w:tabs>
        <w:spacing w:line="360" w:lineRule="auto"/>
        <w:ind w:right="2268"/>
        <w:jc w:val="both"/>
        <w:rPr>
          <w:rFonts w:ascii="Verdana" w:hAnsi="Verdana" w:cs="Arial"/>
          <w:sz w:val="22"/>
          <w:szCs w:val="22"/>
        </w:rPr>
      </w:pPr>
    </w:p>
    <w:p w:rsidR="004C231C" w:rsidRPr="00D80023" w:rsidRDefault="004C231C" w:rsidP="004C231C">
      <w:pPr>
        <w:ind w:right="2268"/>
        <w:jc w:val="both"/>
        <w:outlineLvl w:val="0"/>
        <w:rPr>
          <w:rFonts w:ascii="Verdana" w:hAnsi="Verdana" w:cs="Arial"/>
          <w:sz w:val="21"/>
          <w:szCs w:val="21"/>
          <w:lang w:val="it-IT"/>
        </w:rPr>
      </w:pPr>
      <w:r w:rsidRPr="00D80023">
        <w:rPr>
          <w:rFonts w:ascii="Verdana" w:hAnsi="Verdana" w:cs="Arial"/>
          <w:b/>
          <w:sz w:val="21"/>
          <w:szCs w:val="21"/>
          <w:lang w:val="it-IT"/>
        </w:rPr>
        <w:t xml:space="preserve">Tecalor: </w:t>
      </w:r>
      <w:r w:rsidRPr="00D80023">
        <w:rPr>
          <w:rFonts w:ascii="Verdana" w:hAnsi="Verdana" w:cs="Arial"/>
          <w:b/>
          <w:sz w:val="21"/>
          <w:szCs w:val="21"/>
          <w:lang w:val="it-IT"/>
        </w:rPr>
        <w:tab/>
      </w:r>
      <w:r w:rsidRPr="00D80023">
        <w:rPr>
          <w:rFonts w:ascii="Verdana" w:hAnsi="Verdana" w:cs="Arial"/>
          <w:b/>
          <w:sz w:val="21"/>
          <w:szCs w:val="21"/>
          <w:lang w:val="it-IT"/>
        </w:rPr>
        <w:tab/>
      </w:r>
      <w:r w:rsidRPr="00D80023">
        <w:rPr>
          <w:rFonts w:ascii="Verdana" w:hAnsi="Verdana" w:cs="Arial"/>
          <w:sz w:val="21"/>
          <w:szCs w:val="21"/>
          <w:lang w:val="it-IT"/>
        </w:rPr>
        <w:t>Internet:</w:t>
      </w:r>
      <w:r w:rsidRPr="00D80023">
        <w:rPr>
          <w:rFonts w:ascii="Verdana" w:hAnsi="Verdana" w:cs="Arial"/>
          <w:sz w:val="21"/>
          <w:szCs w:val="21"/>
          <w:lang w:val="it-IT"/>
        </w:rPr>
        <w:tab/>
        <w:t>www.tecalor.de</w:t>
      </w:r>
    </w:p>
    <w:p w:rsidR="004C231C" w:rsidRPr="00D80023" w:rsidRDefault="004C231C" w:rsidP="004C231C">
      <w:pPr>
        <w:ind w:left="1416" w:right="2268" w:firstLine="708"/>
        <w:jc w:val="both"/>
        <w:rPr>
          <w:rFonts w:ascii="Verdana" w:hAnsi="Verdana" w:cs="Arial"/>
          <w:sz w:val="21"/>
          <w:szCs w:val="21"/>
          <w:lang w:val="it-IT"/>
        </w:rPr>
      </w:pPr>
      <w:r w:rsidRPr="00D80023">
        <w:rPr>
          <w:rFonts w:ascii="Verdana" w:hAnsi="Verdana" w:cs="Arial"/>
          <w:sz w:val="21"/>
          <w:szCs w:val="21"/>
          <w:lang w:val="it-IT"/>
        </w:rPr>
        <w:t xml:space="preserve">E-Mail: </w:t>
      </w:r>
      <w:r w:rsidRPr="00D80023">
        <w:rPr>
          <w:rFonts w:ascii="Verdana" w:hAnsi="Verdana" w:cs="Arial"/>
          <w:sz w:val="21"/>
          <w:szCs w:val="21"/>
          <w:lang w:val="it-IT"/>
        </w:rPr>
        <w:tab/>
        <w:t>info@tecalor.de</w:t>
      </w:r>
    </w:p>
    <w:p w:rsidR="004C231C" w:rsidRPr="00D80023" w:rsidRDefault="004C231C" w:rsidP="004C231C">
      <w:pPr>
        <w:tabs>
          <w:tab w:val="left" w:pos="3544"/>
        </w:tabs>
        <w:ind w:left="1416" w:right="2268" w:firstLine="708"/>
        <w:jc w:val="both"/>
        <w:rPr>
          <w:rFonts w:ascii="Verdana" w:hAnsi="Verdana" w:cs="Arial"/>
          <w:sz w:val="21"/>
          <w:szCs w:val="21"/>
        </w:rPr>
      </w:pPr>
      <w:r w:rsidRPr="00D80023">
        <w:rPr>
          <w:rFonts w:ascii="Verdana" w:hAnsi="Verdana" w:cs="Arial"/>
          <w:sz w:val="21"/>
          <w:szCs w:val="21"/>
        </w:rPr>
        <w:t xml:space="preserve">Telefon: </w:t>
      </w:r>
      <w:r w:rsidRPr="00D80023">
        <w:rPr>
          <w:rFonts w:ascii="Verdana" w:hAnsi="Verdana" w:cs="Arial"/>
          <w:sz w:val="21"/>
          <w:szCs w:val="21"/>
        </w:rPr>
        <w:tab/>
        <w:t>(05531) 99 06 89 50 82</w:t>
      </w:r>
    </w:p>
    <w:p w:rsidR="004C231C" w:rsidRPr="00D80023" w:rsidRDefault="004C231C" w:rsidP="004C231C">
      <w:pPr>
        <w:spacing w:line="360" w:lineRule="auto"/>
        <w:ind w:left="1416" w:right="2268" w:firstLine="708"/>
        <w:jc w:val="both"/>
        <w:rPr>
          <w:rFonts w:ascii="Verdana" w:hAnsi="Verdana" w:cs="Arial"/>
          <w:sz w:val="22"/>
          <w:szCs w:val="22"/>
        </w:rPr>
      </w:pPr>
    </w:p>
    <w:p w:rsidR="004C231C" w:rsidRPr="00D80023" w:rsidRDefault="004C231C" w:rsidP="004C231C">
      <w:pPr>
        <w:pStyle w:val="Textkrper"/>
        <w:ind w:right="2268"/>
        <w:rPr>
          <w:rFonts w:ascii="Verdana" w:hAnsi="Verdana" w:cs="Arial"/>
          <w:sz w:val="21"/>
          <w:szCs w:val="21"/>
        </w:rPr>
      </w:pPr>
      <w:r w:rsidRPr="00D80023">
        <w:rPr>
          <w:rFonts w:ascii="Verdana" w:hAnsi="Verdana" w:cs="Arial"/>
          <w:b/>
          <w:sz w:val="21"/>
          <w:szCs w:val="21"/>
        </w:rPr>
        <w:t>Pressekontakt:</w:t>
      </w:r>
      <w:r w:rsidRPr="00D80023">
        <w:rPr>
          <w:rFonts w:ascii="Verdana" w:hAnsi="Verdana" w:cs="Arial"/>
          <w:b/>
          <w:sz w:val="21"/>
          <w:szCs w:val="21"/>
        </w:rPr>
        <w:tab/>
      </w:r>
      <w:r w:rsidRPr="00D80023">
        <w:rPr>
          <w:rFonts w:ascii="Verdana" w:hAnsi="Verdana" w:cs="Arial"/>
          <w:sz w:val="21"/>
          <w:szCs w:val="21"/>
        </w:rPr>
        <w:t>KOOB Agentur für Public Relations</w:t>
      </w:r>
    </w:p>
    <w:p w:rsidR="004C231C" w:rsidRPr="00D80023" w:rsidRDefault="004C231C" w:rsidP="004C231C">
      <w:pPr>
        <w:pStyle w:val="Liste"/>
        <w:ind w:left="2124" w:right="2268" w:firstLine="0"/>
        <w:jc w:val="both"/>
        <w:rPr>
          <w:rFonts w:ascii="Verdana" w:hAnsi="Verdana" w:cs="Arial"/>
          <w:sz w:val="21"/>
          <w:szCs w:val="21"/>
          <w:lang w:val="it-IT"/>
        </w:rPr>
      </w:pPr>
      <w:r w:rsidRPr="00D80023">
        <w:rPr>
          <w:rFonts w:ascii="Verdana" w:hAnsi="Verdana" w:cs="Arial"/>
          <w:sz w:val="21"/>
          <w:szCs w:val="21"/>
        </w:rPr>
        <w:t>Solinger</w:t>
      </w:r>
      <w:r w:rsidRPr="00D80023">
        <w:rPr>
          <w:rFonts w:ascii="Verdana" w:hAnsi="Verdana" w:cs="Arial"/>
          <w:sz w:val="21"/>
          <w:szCs w:val="21"/>
          <w:lang w:val="it-IT"/>
        </w:rPr>
        <w:t xml:space="preserve"> </w:t>
      </w:r>
      <w:r w:rsidRPr="00D80023">
        <w:rPr>
          <w:rFonts w:ascii="Verdana" w:hAnsi="Verdana" w:cs="Arial"/>
          <w:sz w:val="21"/>
          <w:szCs w:val="21"/>
        </w:rPr>
        <w:t>Straße</w:t>
      </w:r>
      <w:r w:rsidRPr="00D80023">
        <w:rPr>
          <w:rFonts w:ascii="Verdana" w:hAnsi="Verdana" w:cs="Arial"/>
          <w:sz w:val="21"/>
          <w:szCs w:val="21"/>
          <w:lang w:val="it-IT"/>
        </w:rPr>
        <w:t xml:space="preserve"> 13 | 45481 </w:t>
      </w:r>
      <w:r w:rsidRPr="00D80023">
        <w:rPr>
          <w:rFonts w:ascii="Verdana" w:hAnsi="Verdana" w:cs="Arial"/>
          <w:sz w:val="21"/>
          <w:szCs w:val="21"/>
        </w:rPr>
        <w:t xml:space="preserve">Mülheim </w:t>
      </w:r>
      <w:proofErr w:type="spellStart"/>
      <w:r w:rsidRPr="00D80023">
        <w:rPr>
          <w:rFonts w:ascii="Verdana" w:hAnsi="Verdana" w:cs="Arial"/>
          <w:sz w:val="21"/>
          <w:szCs w:val="21"/>
          <w:lang w:val="it-IT"/>
        </w:rPr>
        <w:t>a.d.R.</w:t>
      </w:r>
      <w:proofErr w:type="spellEnd"/>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 xml:space="preserve">Internet: </w:t>
      </w:r>
      <w:r w:rsidRPr="00D80023">
        <w:rPr>
          <w:rFonts w:ascii="Verdana" w:hAnsi="Verdana" w:cs="Arial"/>
          <w:sz w:val="21"/>
          <w:szCs w:val="21"/>
          <w:lang w:val="it-IT"/>
        </w:rPr>
        <w:tab/>
        <w:t>www.koob-pr.com</w:t>
      </w:r>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 xml:space="preserve">E-Mail: </w:t>
      </w:r>
      <w:r w:rsidRPr="00D80023">
        <w:rPr>
          <w:rFonts w:ascii="Verdana" w:hAnsi="Verdana" w:cs="Arial"/>
          <w:sz w:val="21"/>
          <w:szCs w:val="21"/>
          <w:lang w:val="it-IT"/>
        </w:rPr>
        <w:tab/>
      </w:r>
      <w:proofErr w:type="spellStart"/>
      <w:r w:rsidR="0099091E">
        <w:rPr>
          <w:rFonts w:ascii="Verdana" w:hAnsi="Verdana" w:cs="Arial"/>
          <w:sz w:val="21"/>
          <w:szCs w:val="21"/>
          <w:lang w:val="it-IT"/>
        </w:rPr>
        <w:t>M</w:t>
      </w:r>
      <w:r w:rsidR="0099091E" w:rsidRPr="00175239">
        <w:rPr>
          <w:rFonts w:ascii="Verdana" w:hAnsi="Verdana" w:cs="Arial"/>
          <w:sz w:val="21"/>
          <w:szCs w:val="21"/>
          <w:lang w:val="it-IT"/>
        </w:rPr>
        <w:t>eta.</w:t>
      </w:r>
      <w:r w:rsidR="0099091E">
        <w:rPr>
          <w:rFonts w:ascii="Verdana" w:hAnsi="Verdana" w:cs="Arial"/>
          <w:sz w:val="21"/>
          <w:szCs w:val="21"/>
          <w:lang w:val="it-IT"/>
        </w:rPr>
        <w:t>L</w:t>
      </w:r>
      <w:r w:rsidR="0099091E" w:rsidRPr="00175239">
        <w:rPr>
          <w:rFonts w:ascii="Verdana" w:hAnsi="Verdana" w:cs="Arial"/>
          <w:sz w:val="21"/>
          <w:szCs w:val="21"/>
          <w:lang w:val="it-IT"/>
        </w:rPr>
        <w:t>uetjens</w:t>
      </w:r>
      <w:proofErr w:type="spellEnd"/>
      <w:r w:rsidR="0099091E" w:rsidRPr="00D80023">
        <w:rPr>
          <w:rFonts w:ascii="Verdana" w:hAnsi="Verdana" w:cs="Arial"/>
          <w:sz w:val="21"/>
          <w:szCs w:val="21"/>
          <w:lang w:val="it-IT"/>
        </w:rPr>
        <w:t>@</w:t>
      </w:r>
    </w:p>
    <w:p w:rsidR="004C231C" w:rsidRPr="00D80023" w:rsidRDefault="004C231C" w:rsidP="004C231C">
      <w:pPr>
        <w:tabs>
          <w:tab w:val="left" w:pos="3544"/>
          <w:tab w:val="left" w:pos="6840"/>
        </w:tabs>
        <w:ind w:left="2160" w:right="2268"/>
        <w:jc w:val="both"/>
        <w:rPr>
          <w:rFonts w:ascii="Verdana" w:hAnsi="Verdana" w:cs="Arial"/>
          <w:sz w:val="21"/>
          <w:szCs w:val="21"/>
          <w:lang w:val="it-IT"/>
        </w:rPr>
      </w:pPr>
      <w:r w:rsidRPr="00D80023">
        <w:rPr>
          <w:rFonts w:ascii="Verdana" w:hAnsi="Verdana" w:cs="Arial"/>
          <w:sz w:val="21"/>
          <w:szCs w:val="21"/>
          <w:lang w:val="it-IT"/>
        </w:rPr>
        <w:tab/>
        <w:t>koob-pr.com</w:t>
      </w:r>
    </w:p>
    <w:p w:rsidR="004C231C" w:rsidRPr="00D80023" w:rsidRDefault="004C231C" w:rsidP="004C231C">
      <w:pPr>
        <w:tabs>
          <w:tab w:val="left" w:pos="3544"/>
          <w:tab w:val="left" w:pos="6840"/>
        </w:tabs>
        <w:ind w:left="2160" w:right="2268"/>
        <w:jc w:val="both"/>
        <w:rPr>
          <w:rFonts w:ascii="Verdana" w:hAnsi="Verdana" w:cs="Arial"/>
          <w:sz w:val="21"/>
          <w:szCs w:val="21"/>
          <w:lang w:val="fr-BE"/>
        </w:rPr>
      </w:pPr>
      <w:proofErr w:type="spellStart"/>
      <w:proofErr w:type="gramStart"/>
      <w:r w:rsidRPr="00D80023">
        <w:rPr>
          <w:rFonts w:ascii="Verdana" w:hAnsi="Verdana" w:cs="Arial"/>
          <w:sz w:val="21"/>
          <w:szCs w:val="21"/>
          <w:lang w:val="fr-BE"/>
        </w:rPr>
        <w:t>Telefon</w:t>
      </w:r>
      <w:proofErr w:type="spellEnd"/>
      <w:r w:rsidRPr="00D80023">
        <w:rPr>
          <w:rFonts w:ascii="Verdana" w:hAnsi="Verdana" w:cs="Arial"/>
          <w:sz w:val="21"/>
          <w:szCs w:val="21"/>
          <w:lang w:val="fr-BE"/>
        </w:rPr>
        <w:t>:</w:t>
      </w:r>
      <w:proofErr w:type="gramEnd"/>
      <w:r w:rsidRPr="00D80023">
        <w:rPr>
          <w:rFonts w:ascii="Verdana" w:hAnsi="Verdana" w:cs="Arial"/>
          <w:sz w:val="21"/>
          <w:szCs w:val="21"/>
          <w:lang w:val="fr-BE"/>
        </w:rPr>
        <w:t xml:space="preserve"> </w:t>
      </w:r>
      <w:r w:rsidRPr="00D80023">
        <w:rPr>
          <w:rFonts w:ascii="Verdana" w:hAnsi="Verdana" w:cs="Arial"/>
          <w:sz w:val="21"/>
          <w:szCs w:val="21"/>
          <w:lang w:val="fr-BE"/>
        </w:rPr>
        <w:tab/>
        <w:t>0208 4696-</w:t>
      </w:r>
      <w:r w:rsidR="007173E7">
        <w:rPr>
          <w:rFonts w:ascii="Verdana" w:hAnsi="Verdana" w:cs="Arial"/>
          <w:sz w:val="21"/>
          <w:szCs w:val="21"/>
          <w:lang w:val="fr-BE"/>
        </w:rPr>
        <w:t>145</w:t>
      </w:r>
    </w:p>
    <w:p w:rsidR="004C231C" w:rsidRPr="00D80023" w:rsidRDefault="004C231C" w:rsidP="00BC0E2B">
      <w:pPr>
        <w:tabs>
          <w:tab w:val="left" w:pos="3544"/>
          <w:tab w:val="left" w:pos="6840"/>
        </w:tabs>
        <w:ind w:left="2160" w:right="2268"/>
        <w:jc w:val="both"/>
        <w:rPr>
          <w:rFonts w:ascii="Verdana" w:hAnsi="Verdana"/>
          <w:lang w:val="fr-BE"/>
        </w:rPr>
      </w:pPr>
      <w:proofErr w:type="gramStart"/>
      <w:r w:rsidRPr="00D80023">
        <w:rPr>
          <w:rFonts w:ascii="Verdana" w:hAnsi="Verdana" w:cs="Arial"/>
          <w:sz w:val="21"/>
          <w:szCs w:val="21"/>
          <w:lang w:val="fr-BE"/>
        </w:rPr>
        <w:t>Fax:</w:t>
      </w:r>
      <w:proofErr w:type="gramEnd"/>
      <w:r w:rsidRPr="00D80023">
        <w:rPr>
          <w:rFonts w:ascii="Verdana" w:hAnsi="Verdana" w:cs="Arial"/>
          <w:sz w:val="21"/>
          <w:szCs w:val="21"/>
          <w:lang w:val="fr-BE"/>
        </w:rPr>
        <w:t xml:space="preserve"> </w:t>
      </w:r>
      <w:r w:rsidRPr="00D80023">
        <w:rPr>
          <w:rFonts w:ascii="Verdana" w:hAnsi="Verdana" w:cs="Arial"/>
          <w:sz w:val="21"/>
          <w:szCs w:val="21"/>
          <w:lang w:val="fr-BE"/>
        </w:rPr>
        <w:tab/>
        <w:t>0208 4696-185</w:t>
      </w:r>
    </w:p>
    <w:p w:rsidR="00F92AAB" w:rsidRDefault="004C231C" w:rsidP="004C231C">
      <w:pPr>
        <w:rPr>
          <w:rFonts w:ascii="Verdana" w:hAnsi="Verdana"/>
          <w:b/>
          <w:sz w:val="22"/>
          <w:lang w:val="fr-BE"/>
        </w:rPr>
      </w:pPr>
      <w:r w:rsidRPr="00D80023">
        <w:rPr>
          <w:rFonts w:ascii="Verdana" w:hAnsi="Verdana"/>
          <w:lang w:val="fr-BE"/>
        </w:rPr>
        <w:br w:type="page"/>
      </w:r>
      <w:proofErr w:type="spellStart"/>
      <w:proofErr w:type="gramStart"/>
      <w:r w:rsidRPr="00D80023">
        <w:rPr>
          <w:rFonts w:ascii="Verdana" w:hAnsi="Verdana"/>
          <w:b/>
          <w:sz w:val="22"/>
          <w:lang w:val="fr-BE"/>
        </w:rPr>
        <w:lastRenderedPageBreak/>
        <w:t>Pressebilder</w:t>
      </w:r>
      <w:proofErr w:type="spellEnd"/>
      <w:r w:rsidRPr="00D80023">
        <w:rPr>
          <w:rFonts w:ascii="Verdana" w:hAnsi="Verdana"/>
          <w:b/>
          <w:sz w:val="22"/>
          <w:lang w:val="fr-BE"/>
        </w:rPr>
        <w:t>:</w:t>
      </w:r>
      <w:proofErr w:type="gramEnd"/>
    </w:p>
    <w:p w:rsidR="004C231C" w:rsidRPr="00D80023" w:rsidRDefault="004C231C" w:rsidP="004C231C">
      <w:pPr>
        <w:rPr>
          <w:rFonts w:ascii="Verdana" w:hAnsi="Verdana"/>
          <w:b/>
          <w:sz w:val="22"/>
          <w:lang w:val="fr-BE"/>
        </w:rPr>
      </w:pPr>
    </w:p>
    <w:p w:rsidR="00F92AAB" w:rsidRDefault="00F92AAB" w:rsidP="004C231C">
      <w:pPr>
        <w:rPr>
          <w:rFonts w:ascii="Verdana" w:hAnsi="Verdana"/>
          <w:sz w:val="22"/>
          <w:lang w:val="fr-BE"/>
        </w:rPr>
      </w:pPr>
    </w:p>
    <w:p w:rsidR="00EA7024" w:rsidRDefault="00EA7024" w:rsidP="004C231C">
      <w:pPr>
        <w:rPr>
          <w:rFonts w:ascii="Verdana" w:hAnsi="Verdana"/>
          <w:sz w:val="22"/>
          <w:lang w:val="fr-BE"/>
        </w:rPr>
      </w:pPr>
    </w:p>
    <w:p w:rsidR="008166D3" w:rsidRDefault="008166D3" w:rsidP="00B1461F">
      <w:pPr>
        <w:tabs>
          <w:tab w:val="left" w:pos="6840"/>
        </w:tabs>
        <w:spacing w:line="360" w:lineRule="auto"/>
        <w:ind w:right="2268"/>
        <w:jc w:val="both"/>
        <w:rPr>
          <w:rFonts w:ascii="Verdana" w:hAnsi="Verdana" w:cs="Arial"/>
          <w:sz w:val="22"/>
          <w:szCs w:val="22"/>
        </w:rPr>
      </w:pPr>
      <w:r>
        <w:rPr>
          <w:noProof/>
        </w:rPr>
        <w:drawing>
          <wp:inline distT="0" distB="0" distL="0" distR="0" wp14:anchorId="7F0658F2" wp14:editId="161CAC72">
            <wp:extent cx="2251648" cy="1591408"/>
            <wp:effectExtent l="0" t="0" r="0" b="8890"/>
            <wp:docPr id="3" name="Grafik 3" descr="C:\Users\MEL\AppData\Local\Microsoft\Windows\Temporary Internet Files\Content.Word\PIC000071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ppData\Local\Microsoft\Windows\Temporary Internet Files\Content.Word\PIC0000714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906" cy="1595831"/>
                    </a:xfrm>
                    <a:prstGeom prst="rect">
                      <a:avLst/>
                    </a:prstGeom>
                    <a:noFill/>
                    <a:ln>
                      <a:noFill/>
                    </a:ln>
                  </pic:spPr>
                </pic:pic>
              </a:graphicData>
            </a:graphic>
          </wp:inline>
        </w:drawing>
      </w:r>
    </w:p>
    <w:p w:rsidR="009C4088" w:rsidRPr="005A41BC" w:rsidRDefault="00B1461F" w:rsidP="00B1461F">
      <w:pPr>
        <w:tabs>
          <w:tab w:val="left" w:pos="6840"/>
        </w:tabs>
        <w:spacing w:line="360" w:lineRule="auto"/>
        <w:ind w:right="2268"/>
        <w:jc w:val="both"/>
        <w:rPr>
          <w:rFonts w:ascii="Verdana" w:hAnsi="Verdana" w:cs="Arial"/>
          <w:sz w:val="22"/>
          <w:szCs w:val="22"/>
        </w:rPr>
      </w:pPr>
      <w:r w:rsidRPr="005A41BC">
        <w:rPr>
          <w:rFonts w:ascii="Verdana" w:hAnsi="Verdana" w:cs="Arial"/>
          <w:sz w:val="22"/>
          <w:szCs w:val="22"/>
        </w:rPr>
        <w:t>Tecalor_Pressebild_TDL_40_WRG.jpg</w:t>
      </w:r>
    </w:p>
    <w:p w:rsidR="00325D5E" w:rsidRPr="00D67C6F" w:rsidRDefault="00325D5E" w:rsidP="00B1461F">
      <w:pPr>
        <w:tabs>
          <w:tab w:val="left" w:pos="6840"/>
        </w:tabs>
        <w:spacing w:line="360" w:lineRule="auto"/>
        <w:ind w:right="2268"/>
        <w:jc w:val="both"/>
        <w:rPr>
          <w:rFonts w:ascii="Verdana" w:hAnsi="Verdana" w:cs="Arial"/>
          <w:sz w:val="22"/>
          <w:szCs w:val="22"/>
        </w:rPr>
      </w:pPr>
      <w:r>
        <w:rPr>
          <w:rFonts w:ascii="Verdana" w:hAnsi="Verdana" w:cs="Arial"/>
          <w:sz w:val="22"/>
          <w:szCs w:val="22"/>
        </w:rPr>
        <w:t>Mit dem Pendellüfter TDL 40 WRG lässt sich in Bestandsgebäuden ein optimaler Luftaustausch in den Wohnräumen sicherstellen.</w:t>
      </w:r>
    </w:p>
    <w:p w:rsidR="00325D5E" w:rsidRPr="00D67C6F" w:rsidRDefault="00325D5E" w:rsidP="00B1461F">
      <w:pPr>
        <w:tabs>
          <w:tab w:val="left" w:pos="6840"/>
        </w:tabs>
        <w:spacing w:line="360" w:lineRule="auto"/>
        <w:ind w:right="2268"/>
        <w:jc w:val="both"/>
        <w:rPr>
          <w:rFonts w:ascii="Verdana" w:hAnsi="Verdana" w:cs="Arial"/>
          <w:sz w:val="22"/>
          <w:szCs w:val="22"/>
        </w:rPr>
      </w:pPr>
    </w:p>
    <w:p w:rsidR="00B1461F" w:rsidRPr="008D6078" w:rsidRDefault="007C17F2" w:rsidP="00B1461F">
      <w:pPr>
        <w:tabs>
          <w:tab w:val="left" w:pos="6840"/>
        </w:tabs>
        <w:spacing w:line="360" w:lineRule="auto"/>
        <w:ind w:right="2268"/>
        <w:jc w:val="both"/>
        <w:rPr>
          <w:rFonts w:ascii="Verdana" w:hAnsi="Verdana" w:cs="Arial"/>
          <w:sz w:val="22"/>
          <w:szCs w:val="22"/>
        </w:rPr>
      </w:pPr>
      <w:r w:rsidRPr="007C17F2">
        <w:rPr>
          <w:rFonts w:ascii="Verdana" w:hAnsi="Verdana" w:cs="Arial"/>
          <w:noProof/>
          <w:sz w:val="22"/>
          <w:szCs w:val="22"/>
        </w:rPr>
        <w:drawing>
          <wp:inline distT="0" distB="0" distL="0" distR="0">
            <wp:extent cx="3307422" cy="2582426"/>
            <wp:effectExtent l="0" t="0" r="0" b="0"/>
            <wp:docPr id="2" name="Grafik 2" descr="K:\Kunden\tecalor\Etat 2017\02_Jobs\17-024 Presseinfo TDL 40 WRG\Versand\Tecalor_Pressebild_TL1230_Wärmespei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unden\tecalor\Etat 2017\02_Jobs\17-024 Presseinfo TDL 40 WRG\Versand\Tecalor_Pressebild_TL1230_Wärmespeich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1350" cy="2585493"/>
                    </a:xfrm>
                    <a:prstGeom prst="rect">
                      <a:avLst/>
                    </a:prstGeom>
                    <a:noFill/>
                    <a:ln>
                      <a:noFill/>
                    </a:ln>
                  </pic:spPr>
                </pic:pic>
              </a:graphicData>
            </a:graphic>
          </wp:inline>
        </w:drawing>
      </w:r>
    </w:p>
    <w:p w:rsidR="008166D3" w:rsidRDefault="009C4088" w:rsidP="00B1461F">
      <w:pPr>
        <w:tabs>
          <w:tab w:val="left" w:pos="6840"/>
        </w:tabs>
        <w:spacing w:line="360" w:lineRule="auto"/>
        <w:ind w:right="2268"/>
        <w:jc w:val="both"/>
        <w:rPr>
          <w:rFonts w:ascii="Verdana" w:hAnsi="Verdana" w:cs="Arial"/>
          <w:sz w:val="22"/>
          <w:szCs w:val="22"/>
        </w:rPr>
      </w:pPr>
      <w:r>
        <w:rPr>
          <w:rFonts w:ascii="Verdana" w:hAnsi="Verdana" w:cs="Arial"/>
          <w:sz w:val="22"/>
          <w:szCs w:val="22"/>
        </w:rPr>
        <w:t>Tecalor_Pressebild_</w:t>
      </w:r>
      <w:r w:rsidR="00BA2223">
        <w:rPr>
          <w:rFonts w:ascii="Verdana" w:hAnsi="Verdana" w:cs="Arial"/>
          <w:sz w:val="22"/>
          <w:szCs w:val="22"/>
        </w:rPr>
        <w:t>TL_1230_Wärmespeicher.png</w:t>
      </w:r>
    </w:p>
    <w:p w:rsidR="00EA7024" w:rsidRPr="009C4088" w:rsidRDefault="004E399E" w:rsidP="00B1461F">
      <w:pPr>
        <w:tabs>
          <w:tab w:val="left" w:pos="6840"/>
        </w:tabs>
        <w:spacing w:line="360" w:lineRule="auto"/>
        <w:ind w:right="2268"/>
        <w:jc w:val="both"/>
        <w:rPr>
          <w:rFonts w:ascii="Verdana" w:hAnsi="Verdana" w:cs="Arial"/>
          <w:sz w:val="22"/>
          <w:szCs w:val="22"/>
        </w:rPr>
      </w:pPr>
      <w:r>
        <w:rPr>
          <w:rFonts w:ascii="Verdana" w:hAnsi="Verdana" w:cs="Arial"/>
          <w:sz w:val="22"/>
          <w:szCs w:val="22"/>
        </w:rPr>
        <w:t>Der Wärmeübertra</w:t>
      </w:r>
      <w:r w:rsidR="00984928">
        <w:rPr>
          <w:rFonts w:ascii="Verdana" w:hAnsi="Verdana" w:cs="Arial"/>
          <w:sz w:val="22"/>
          <w:szCs w:val="22"/>
        </w:rPr>
        <w:t>ger aus Aluminium ermöglicht eine Wärmerückgewinnung von bis zu 93 Prozent</w:t>
      </w:r>
      <w:r w:rsidR="00325D5E">
        <w:rPr>
          <w:rFonts w:ascii="Verdana" w:hAnsi="Verdana" w:cs="Arial"/>
          <w:sz w:val="22"/>
          <w:szCs w:val="22"/>
        </w:rPr>
        <w:t>.</w:t>
      </w:r>
    </w:p>
    <w:p w:rsidR="00F92AAB" w:rsidRPr="00B1461F" w:rsidRDefault="0080303E" w:rsidP="00B1461F">
      <w:pPr>
        <w:tabs>
          <w:tab w:val="left" w:pos="6840"/>
        </w:tabs>
        <w:spacing w:line="360" w:lineRule="auto"/>
        <w:ind w:right="2268"/>
        <w:jc w:val="both"/>
        <w:rPr>
          <w:rFonts w:ascii="Verdana" w:hAnsi="Verdana" w:cs="Arial"/>
          <w:sz w:val="22"/>
          <w:szCs w:val="22"/>
        </w:rPr>
      </w:pPr>
      <w:r>
        <w:rPr>
          <w:rFonts w:ascii="Verdana" w:hAnsi="Verdana" w:cs="Arial"/>
          <w:sz w:val="22"/>
          <w:szCs w:val="22"/>
        </w:rPr>
        <w:lastRenderedPageBreak/>
        <w:pict w14:anchorId="3B95E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05pt;height:277.35pt">
            <v:imagedata r:id="rId10" o:title="tecalor_TDL-Beschriftung"/>
          </v:shape>
        </w:pict>
      </w:r>
    </w:p>
    <w:p w:rsidR="00B1461F" w:rsidRPr="00B1461F" w:rsidRDefault="00B1461F" w:rsidP="00B1461F">
      <w:pPr>
        <w:tabs>
          <w:tab w:val="left" w:pos="6840"/>
        </w:tabs>
        <w:spacing w:line="360" w:lineRule="auto"/>
        <w:ind w:right="2268"/>
        <w:jc w:val="both"/>
        <w:rPr>
          <w:rFonts w:ascii="Verdana" w:hAnsi="Verdana" w:cs="Arial"/>
          <w:sz w:val="22"/>
          <w:szCs w:val="22"/>
        </w:rPr>
      </w:pPr>
      <w:r w:rsidRPr="006C15C9">
        <w:rPr>
          <w:rFonts w:ascii="Verdana" w:hAnsi="Verdana" w:cs="Arial"/>
          <w:sz w:val="22"/>
          <w:szCs w:val="22"/>
        </w:rPr>
        <w:t>Tecalor_Pressebild_</w:t>
      </w:r>
      <w:r>
        <w:rPr>
          <w:rFonts w:ascii="Verdana" w:hAnsi="Verdana" w:cs="Arial"/>
          <w:sz w:val="22"/>
          <w:szCs w:val="22"/>
        </w:rPr>
        <w:t>TDL_40_WRG_Aufbau.jpg</w:t>
      </w:r>
    </w:p>
    <w:p w:rsidR="00B1461F" w:rsidRPr="00B1461F" w:rsidRDefault="00B1461F" w:rsidP="00B1461F">
      <w:pPr>
        <w:tabs>
          <w:tab w:val="left" w:pos="6840"/>
        </w:tabs>
        <w:spacing w:line="360" w:lineRule="auto"/>
        <w:ind w:right="2268"/>
        <w:jc w:val="both"/>
        <w:rPr>
          <w:rFonts w:ascii="Verdana" w:hAnsi="Verdana" w:cs="Arial"/>
          <w:sz w:val="22"/>
          <w:szCs w:val="22"/>
        </w:rPr>
      </w:pPr>
    </w:p>
    <w:p w:rsidR="00EA7024" w:rsidRDefault="00984928" w:rsidP="00B1461F">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Die Innen- und Außenblenden sowie die Maße des Teleskopgehäuses sind beim </w:t>
      </w:r>
      <w:r w:rsidR="00EA7024" w:rsidRPr="00B1461F">
        <w:rPr>
          <w:rFonts w:ascii="Verdana" w:hAnsi="Verdana" w:cs="Arial"/>
          <w:sz w:val="22"/>
          <w:szCs w:val="22"/>
        </w:rPr>
        <w:t>d</w:t>
      </w:r>
      <w:r>
        <w:rPr>
          <w:rFonts w:ascii="Verdana" w:hAnsi="Verdana" w:cs="Arial"/>
          <w:sz w:val="22"/>
          <w:szCs w:val="22"/>
        </w:rPr>
        <w:t>ezentralen Pendellüfter</w:t>
      </w:r>
      <w:r w:rsidR="00EA7024" w:rsidRPr="00B1461F">
        <w:rPr>
          <w:rFonts w:ascii="Verdana" w:hAnsi="Verdana" w:cs="Arial"/>
          <w:sz w:val="22"/>
          <w:szCs w:val="22"/>
        </w:rPr>
        <w:t xml:space="preserve"> TDL 40 WRG </w:t>
      </w:r>
      <w:r>
        <w:rPr>
          <w:rFonts w:ascii="Verdana" w:hAnsi="Verdana" w:cs="Arial"/>
          <w:sz w:val="22"/>
          <w:szCs w:val="22"/>
        </w:rPr>
        <w:t>frei konfigurierbar – ganz so, wie es das Bestandsgebäude verlangt.</w:t>
      </w:r>
    </w:p>
    <w:p w:rsidR="00492BBD" w:rsidRDefault="00492BBD" w:rsidP="00B1461F">
      <w:pPr>
        <w:tabs>
          <w:tab w:val="left" w:pos="6840"/>
        </w:tabs>
        <w:spacing w:line="360" w:lineRule="auto"/>
        <w:ind w:right="2268"/>
        <w:jc w:val="both"/>
        <w:rPr>
          <w:rFonts w:ascii="Verdana" w:hAnsi="Verdana" w:cs="Arial"/>
          <w:sz w:val="22"/>
          <w:szCs w:val="22"/>
        </w:rPr>
      </w:pPr>
    </w:p>
    <w:p w:rsidR="00492BBD" w:rsidRPr="00B1461F" w:rsidRDefault="00492BBD" w:rsidP="00B1461F">
      <w:pPr>
        <w:tabs>
          <w:tab w:val="left" w:pos="6840"/>
        </w:tabs>
        <w:spacing w:line="360" w:lineRule="auto"/>
        <w:ind w:right="2268"/>
        <w:jc w:val="both"/>
        <w:rPr>
          <w:rFonts w:ascii="Verdana" w:hAnsi="Verdana" w:cs="Arial"/>
          <w:sz w:val="22"/>
          <w:szCs w:val="22"/>
        </w:rPr>
      </w:pPr>
    </w:p>
    <w:p w:rsidR="00EA7024" w:rsidRPr="00B1461F" w:rsidRDefault="00EA7024" w:rsidP="00B1461F">
      <w:pPr>
        <w:tabs>
          <w:tab w:val="left" w:pos="6840"/>
        </w:tabs>
        <w:spacing w:line="360" w:lineRule="auto"/>
        <w:ind w:right="2268"/>
        <w:jc w:val="both"/>
        <w:rPr>
          <w:rFonts w:ascii="Verdana" w:hAnsi="Verdana" w:cs="Arial"/>
          <w:sz w:val="22"/>
          <w:szCs w:val="22"/>
        </w:rPr>
      </w:pPr>
    </w:p>
    <w:p w:rsidR="00EA7024" w:rsidRPr="00B1461F" w:rsidRDefault="00EA7024" w:rsidP="00B1461F">
      <w:pPr>
        <w:tabs>
          <w:tab w:val="left" w:pos="6840"/>
        </w:tabs>
        <w:spacing w:line="360" w:lineRule="auto"/>
        <w:ind w:right="2268"/>
        <w:jc w:val="both"/>
        <w:rPr>
          <w:rFonts w:ascii="Verdana" w:hAnsi="Verdana" w:cs="Arial"/>
          <w:sz w:val="22"/>
          <w:szCs w:val="22"/>
        </w:rPr>
      </w:pPr>
    </w:p>
    <w:p w:rsidR="00EA7024" w:rsidRDefault="00EA7024" w:rsidP="004C231C">
      <w:pPr>
        <w:rPr>
          <w:rFonts w:ascii="Verdana" w:hAnsi="Verdana"/>
          <w:sz w:val="22"/>
          <w:lang w:val="fr-BE"/>
        </w:rPr>
      </w:pPr>
      <w:r>
        <w:rPr>
          <w:rFonts w:ascii="Verdana" w:hAnsi="Verdana"/>
          <w:noProof/>
          <w:sz w:val="22"/>
        </w:rPr>
        <w:lastRenderedPageBreak/>
        <w:drawing>
          <wp:inline distT="0" distB="0" distL="0" distR="0" wp14:anchorId="01CFA464" wp14:editId="15E2538B">
            <wp:extent cx="5400000" cy="3819373"/>
            <wp:effectExtent l="25400" t="0" r="10200" b="0"/>
            <wp:docPr id="4" name="Bild 3" descr="PIC000069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006920-00.jpg"/>
                    <pic:cNvPicPr/>
                  </pic:nvPicPr>
                  <pic:blipFill>
                    <a:blip r:embed="rId11" cstate="screen"/>
                    <a:stretch>
                      <a:fillRect/>
                    </a:stretch>
                  </pic:blipFill>
                  <pic:spPr>
                    <a:xfrm>
                      <a:off x="0" y="0"/>
                      <a:ext cx="5400000" cy="3819373"/>
                    </a:xfrm>
                    <a:prstGeom prst="rect">
                      <a:avLst/>
                    </a:prstGeom>
                  </pic:spPr>
                </pic:pic>
              </a:graphicData>
            </a:graphic>
          </wp:inline>
        </w:drawing>
      </w:r>
    </w:p>
    <w:p w:rsidR="00B1461F" w:rsidRPr="00535468" w:rsidRDefault="00B1461F" w:rsidP="00535468">
      <w:pPr>
        <w:tabs>
          <w:tab w:val="left" w:pos="6840"/>
        </w:tabs>
        <w:spacing w:line="360" w:lineRule="auto"/>
        <w:ind w:right="2268"/>
        <w:jc w:val="both"/>
        <w:rPr>
          <w:rFonts w:ascii="Verdana" w:hAnsi="Verdana" w:cs="Arial"/>
          <w:sz w:val="22"/>
          <w:szCs w:val="22"/>
        </w:rPr>
      </w:pPr>
      <w:r w:rsidRPr="00535468">
        <w:rPr>
          <w:rFonts w:ascii="Verdana" w:hAnsi="Verdana" w:cs="Arial"/>
          <w:sz w:val="22"/>
          <w:szCs w:val="22"/>
        </w:rPr>
        <w:t>Tecalor_Pressebild_</w:t>
      </w:r>
      <w:r w:rsidR="00535468">
        <w:rPr>
          <w:rFonts w:ascii="Verdana" w:hAnsi="Verdana" w:cs="Arial"/>
          <w:sz w:val="22"/>
          <w:szCs w:val="22"/>
        </w:rPr>
        <w:t>Systemhaus</w:t>
      </w:r>
      <w:r w:rsidRPr="00535468">
        <w:rPr>
          <w:rFonts w:ascii="Verdana" w:hAnsi="Verdana" w:cs="Arial"/>
          <w:sz w:val="22"/>
          <w:szCs w:val="22"/>
        </w:rPr>
        <w:t>_TDL_40_WRG.jpg</w:t>
      </w:r>
    </w:p>
    <w:p w:rsidR="00B1461F" w:rsidRPr="00535468" w:rsidRDefault="00B1461F" w:rsidP="00535468">
      <w:pPr>
        <w:tabs>
          <w:tab w:val="left" w:pos="6840"/>
        </w:tabs>
        <w:spacing w:line="360" w:lineRule="auto"/>
        <w:ind w:right="2268"/>
        <w:jc w:val="both"/>
        <w:rPr>
          <w:rFonts w:ascii="Verdana" w:hAnsi="Verdana" w:cs="Arial"/>
          <w:sz w:val="22"/>
          <w:szCs w:val="22"/>
        </w:rPr>
      </w:pPr>
    </w:p>
    <w:p w:rsidR="004C231C" w:rsidRDefault="00984928" w:rsidP="00535468">
      <w:pPr>
        <w:tabs>
          <w:tab w:val="left" w:pos="6840"/>
        </w:tabs>
        <w:spacing w:line="360" w:lineRule="auto"/>
        <w:ind w:right="2268"/>
        <w:jc w:val="both"/>
        <w:rPr>
          <w:rFonts w:ascii="Verdana" w:hAnsi="Verdana" w:cs="Arial"/>
          <w:sz w:val="22"/>
          <w:szCs w:val="22"/>
        </w:rPr>
      </w:pPr>
      <w:r>
        <w:rPr>
          <w:rFonts w:ascii="Verdana" w:hAnsi="Verdana" w:cs="Arial"/>
          <w:sz w:val="22"/>
          <w:szCs w:val="22"/>
        </w:rPr>
        <w:t xml:space="preserve">Das </w:t>
      </w:r>
      <w:r w:rsidR="00DB73A5" w:rsidRPr="00535468">
        <w:rPr>
          <w:rFonts w:ascii="Verdana" w:hAnsi="Verdana" w:cs="Arial"/>
          <w:sz w:val="22"/>
          <w:szCs w:val="22"/>
        </w:rPr>
        <w:t>d</w:t>
      </w:r>
      <w:r>
        <w:rPr>
          <w:rFonts w:ascii="Verdana" w:hAnsi="Verdana" w:cs="Arial"/>
          <w:sz w:val="22"/>
          <w:szCs w:val="22"/>
        </w:rPr>
        <w:t xml:space="preserve">ezentrale Lüftungssystem sorgt für </w:t>
      </w:r>
      <w:r w:rsidR="00193F61">
        <w:rPr>
          <w:rFonts w:ascii="Verdana" w:hAnsi="Verdana" w:cs="Arial"/>
          <w:sz w:val="22"/>
          <w:szCs w:val="22"/>
        </w:rPr>
        <w:t>einen</w:t>
      </w:r>
      <w:r>
        <w:rPr>
          <w:rFonts w:ascii="Verdana" w:hAnsi="Verdana" w:cs="Arial"/>
          <w:sz w:val="22"/>
          <w:szCs w:val="22"/>
        </w:rPr>
        <w:t xml:space="preserve"> ausreichenden </w:t>
      </w:r>
      <w:r w:rsidR="00DB73A5" w:rsidRPr="00535468">
        <w:rPr>
          <w:rFonts w:ascii="Verdana" w:hAnsi="Verdana" w:cs="Arial"/>
          <w:sz w:val="22"/>
          <w:szCs w:val="22"/>
        </w:rPr>
        <w:t>Luftaustausch</w:t>
      </w:r>
      <w:r>
        <w:rPr>
          <w:rFonts w:ascii="Verdana" w:hAnsi="Verdana" w:cs="Arial"/>
          <w:sz w:val="22"/>
          <w:szCs w:val="22"/>
        </w:rPr>
        <w:t>, die dezenten Außenblenden bewahren die hochwertige Optik des Gebäudes nach der Nachrüstung.</w:t>
      </w:r>
    </w:p>
    <w:p w:rsidR="009C4088" w:rsidRDefault="009C4088" w:rsidP="00535468">
      <w:pPr>
        <w:tabs>
          <w:tab w:val="left" w:pos="6840"/>
        </w:tabs>
        <w:spacing w:line="360" w:lineRule="auto"/>
        <w:ind w:right="2268"/>
        <w:jc w:val="both"/>
        <w:rPr>
          <w:rFonts w:ascii="Verdana" w:hAnsi="Verdana" w:cs="Arial"/>
          <w:sz w:val="22"/>
          <w:szCs w:val="22"/>
        </w:rPr>
      </w:pPr>
    </w:p>
    <w:p w:rsidR="009C4088" w:rsidRDefault="009C4088" w:rsidP="00535468">
      <w:pPr>
        <w:tabs>
          <w:tab w:val="left" w:pos="6840"/>
        </w:tabs>
        <w:spacing w:line="360" w:lineRule="auto"/>
        <w:ind w:right="2268"/>
        <w:jc w:val="both"/>
        <w:rPr>
          <w:rFonts w:ascii="Verdana" w:hAnsi="Verdana" w:cs="Arial"/>
          <w:sz w:val="22"/>
          <w:szCs w:val="22"/>
        </w:rPr>
      </w:pPr>
    </w:p>
    <w:sectPr w:rsidR="009C4088" w:rsidSect="004C231C">
      <w:headerReference w:type="default" r:id="rId12"/>
      <w:pgSz w:w="11906" w:h="16838"/>
      <w:pgMar w:top="281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45AA2" w16cid:durableId="1D515B02"/>
  <w16cid:commentId w16cid:paraId="0F6790E6" w16cid:durableId="1D515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44" w:rsidRDefault="003D2744" w:rsidP="004C231C">
      <w:r>
        <w:separator/>
      </w:r>
    </w:p>
  </w:endnote>
  <w:endnote w:type="continuationSeparator" w:id="0">
    <w:p w:rsidR="003D2744" w:rsidRDefault="003D2744"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44" w:rsidRDefault="003D2744" w:rsidP="004C231C">
      <w:r>
        <w:separator/>
      </w:r>
    </w:p>
  </w:footnote>
  <w:footnote w:type="continuationSeparator" w:id="0">
    <w:p w:rsidR="003D2744" w:rsidRDefault="003D2744"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C4" w:rsidRDefault="009217C4">
    <w:pPr>
      <w:pStyle w:val="Kopfzeile"/>
    </w:pPr>
    <w:r>
      <w:rPr>
        <w:noProof/>
      </w:rPr>
      <w:drawing>
        <wp:anchor distT="0" distB="0" distL="114300" distR="114300" simplePos="0" relativeHeight="251658240" behindDoc="1" locked="0" layoutInCell="1" allowOverlap="1" wp14:editId="056AB8DA">
          <wp:simplePos x="0" y="0"/>
          <wp:positionH relativeFrom="page">
            <wp:align>left</wp:align>
          </wp:positionH>
          <wp:positionV relativeFrom="paragraph">
            <wp:posOffset>-815931</wp:posOffset>
          </wp:positionV>
          <wp:extent cx="7562850" cy="1838325"/>
          <wp:effectExtent l="0" t="0" r="0" b="9525"/>
          <wp:wrapNone/>
          <wp:docPr id="6" name="Grafik 6"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extLst>
                      <a:ext uri="{28A0092B-C50C-407E-A947-70E740481C1C}">
                        <a14:useLocalDpi xmlns:a14="http://schemas.microsoft.com/office/drawing/2010/main" val="0"/>
                      </a:ext>
                    </a:extLst>
                  </a:blip>
                  <a:srcRect b="82814"/>
                  <a:stretch>
                    <a:fillRect/>
                  </a:stretch>
                </pic:blipFill>
                <pic:spPr bwMode="auto">
                  <a:xfrm>
                    <a:off x="0" y="0"/>
                    <a:ext cx="75628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3E0" w:rsidRDefault="007E03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E8"/>
    <w:rsid w:val="000062FD"/>
    <w:rsid w:val="00030376"/>
    <w:rsid w:val="00032408"/>
    <w:rsid w:val="0004167E"/>
    <w:rsid w:val="00066BBC"/>
    <w:rsid w:val="000A6B09"/>
    <w:rsid w:val="000C3336"/>
    <w:rsid w:val="001064B3"/>
    <w:rsid w:val="00121BF6"/>
    <w:rsid w:val="001337E6"/>
    <w:rsid w:val="0013638C"/>
    <w:rsid w:val="00184026"/>
    <w:rsid w:val="00193F61"/>
    <w:rsid w:val="001A631E"/>
    <w:rsid w:val="001D1E8E"/>
    <w:rsid w:val="001E49D0"/>
    <w:rsid w:val="001F5BC9"/>
    <w:rsid w:val="00201DA5"/>
    <w:rsid w:val="00261312"/>
    <w:rsid w:val="00266619"/>
    <w:rsid w:val="00270B1B"/>
    <w:rsid w:val="002902DA"/>
    <w:rsid w:val="002A374C"/>
    <w:rsid w:val="002B0A48"/>
    <w:rsid w:val="002C729B"/>
    <w:rsid w:val="00302220"/>
    <w:rsid w:val="00325D5E"/>
    <w:rsid w:val="00326F6E"/>
    <w:rsid w:val="0033650A"/>
    <w:rsid w:val="00346724"/>
    <w:rsid w:val="00382DBE"/>
    <w:rsid w:val="0039606B"/>
    <w:rsid w:val="003C579C"/>
    <w:rsid w:val="003D2744"/>
    <w:rsid w:val="003F5EBB"/>
    <w:rsid w:val="0041275B"/>
    <w:rsid w:val="00445925"/>
    <w:rsid w:val="0045377F"/>
    <w:rsid w:val="004565A7"/>
    <w:rsid w:val="004574F4"/>
    <w:rsid w:val="0049261C"/>
    <w:rsid w:val="00492BBD"/>
    <w:rsid w:val="00492EBD"/>
    <w:rsid w:val="004B63A0"/>
    <w:rsid w:val="004C231C"/>
    <w:rsid w:val="004C7B8E"/>
    <w:rsid w:val="004E2D15"/>
    <w:rsid w:val="004E399E"/>
    <w:rsid w:val="004E492F"/>
    <w:rsid w:val="004F6F7B"/>
    <w:rsid w:val="004F782A"/>
    <w:rsid w:val="0050604E"/>
    <w:rsid w:val="005221FF"/>
    <w:rsid w:val="00523784"/>
    <w:rsid w:val="005331DA"/>
    <w:rsid w:val="00535468"/>
    <w:rsid w:val="00535832"/>
    <w:rsid w:val="00544A56"/>
    <w:rsid w:val="0054561F"/>
    <w:rsid w:val="00557788"/>
    <w:rsid w:val="0056314D"/>
    <w:rsid w:val="00596A0D"/>
    <w:rsid w:val="005A2B3F"/>
    <w:rsid w:val="005A41BC"/>
    <w:rsid w:val="005C4A2B"/>
    <w:rsid w:val="005C6FC6"/>
    <w:rsid w:val="005D03F7"/>
    <w:rsid w:val="005D54D8"/>
    <w:rsid w:val="005F30E7"/>
    <w:rsid w:val="005F49F4"/>
    <w:rsid w:val="005F5FED"/>
    <w:rsid w:val="005F76E2"/>
    <w:rsid w:val="0060536A"/>
    <w:rsid w:val="00610073"/>
    <w:rsid w:val="00625BB2"/>
    <w:rsid w:val="00627E1B"/>
    <w:rsid w:val="00640C99"/>
    <w:rsid w:val="00644A2E"/>
    <w:rsid w:val="006475B3"/>
    <w:rsid w:val="00652ACC"/>
    <w:rsid w:val="006601CD"/>
    <w:rsid w:val="00665169"/>
    <w:rsid w:val="006B14E2"/>
    <w:rsid w:val="006C3126"/>
    <w:rsid w:val="006C5B22"/>
    <w:rsid w:val="006D37A0"/>
    <w:rsid w:val="006F2C04"/>
    <w:rsid w:val="0070645F"/>
    <w:rsid w:val="0071173C"/>
    <w:rsid w:val="007173E7"/>
    <w:rsid w:val="00720F73"/>
    <w:rsid w:val="00731B4D"/>
    <w:rsid w:val="00750BD9"/>
    <w:rsid w:val="007552D0"/>
    <w:rsid w:val="00760911"/>
    <w:rsid w:val="007941CD"/>
    <w:rsid w:val="00794F06"/>
    <w:rsid w:val="007A08B9"/>
    <w:rsid w:val="007A7ED5"/>
    <w:rsid w:val="007C17F2"/>
    <w:rsid w:val="007D1841"/>
    <w:rsid w:val="007D2700"/>
    <w:rsid w:val="007E03E0"/>
    <w:rsid w:val="007E0B15"/>
    <w:rsid w:val="007F5D52"/>
    <w:rsid w:val="008012FE"/>
    <w:rsid w:val="0080303E"/>
    <w:rsid w:val="008152B8"/>
    <w:rsid w:val="008166D3"/>
    <w:rsid w:val="00825423"/>
    <w:rsid w:val="008B5F42"/>
    <w:rsid w:val="008D6078"/>
    <w:rsid w:val="008F7420"/>
    <w:rsid w:val="009217C4"/>
    <w:rsid w:val="00924120"/>
    <w:rsid w:val="009539FD"/>
    <w:rsid w:val="00957ECE"/>
    <w:rsid w:val="00974598"/>
    <w:rsid w:val="00984037"/>
    <w:rsid w:val="00984928"/>
    <w:rsid w:val="0099091E"/>
    <w:rsid w:val="009A5EDF"/>
    <w:rsid w:val="009C3B85"/>
    <w:rsid w:val="009C4088"/>
    <w:rsid w:val="009E2EB9"/>
    <w:rsid w:val="00A157C9"/>
    <w:rsid w:val="00A5338C"/>
    <w:rsid w:val="00A63C70"/>
    <w:rsid w:val="00A7432A"/>
    <w:rsid w:val="00A82E07"/>
    <w:rsid w:val="00AB6B76"/>
    <w:rsid w:val="00AF1146"/>
    <w:rsid w:val="00B1461F"/>
    <w:rsid w:val="00B23A48"/>
    <w:rsid w:val="00B424DC"/>
    <w:rsid w:val="00B452E1"/>
    <w:rsid w:val="00B47190"/>
    <w:rsid w:val="00B53DE8"/>
    <w:rsid w:val="00B55087"/>
    <w:rsid w:val="00B760A8"/>
    <w:rsid w:val="00BA2223"/>
    <w:rsid w:val="00BA29FA"/>
    <w:rsid w:val="00BB27C2"/>
    <w:rsid w:val="00BB4DB4"/>
    <w:rsid w:val="00BC0E2B"/>
    <w:rsid w:val="00BC7386"/>
    <w:rsid w:val="00BE2CF4"/>
    <w:rsid w:val="00BF2C38"/>
    <w:rsid w:val="00C360FE"/>
    <w:rsid w:val="00C624EE"/>
    <w:rsid w:val="00C962AF"/>
    <w:rsid w:val="00CD6633"/>
    <w:rsid w:val="00D077D6"/>
    <w:rsid w:val="00D24145"/>
    <w:rsid w:val="00D40994"/>
    <w:rsid w:val="00D52B14"/>
    <w:rsid w:val="00D62AE5"/>
    <w:rsid w:val="00D678FD"/>
    <w:rsid w:val="00D67C6F"/>
    <w:rsid w:val="00D80023"/>
    <w:rsid w:val="00DB098B"/>
    <w:rsid w:val="00DB73A5"/>
    <w:rsid w:val="00E00293"/>
    <w:rsid w:val="00E10D5B"/>
    <w:rsid w:val="00E306FF"/>
    <w:rsid w:val="00E41ACC"/>
    <w:rsid w:val="00E711A2"/>
    <w:rsid w:val="00EA3930"/>
    <w:rsid w:val="00EA5F31"/>
    <w:rsid w:val="00EA7024"/>
    <w:rsid w:val="00ED7F27"/>
    <w:rsid w:val="00EE0AAF"/>
    <w:rsid w:val="00EE11CC"/>
    <w:rsid w:val="00EF2851"/>
    <w:rsid w:val="00F0065F"/>
    <w:rsid w:val="00F138B2"/>
    <w:rsid w:val="00F36688"/>
    <w:rsid w:val="00F50D67"/>
    <w:rsid w:val="00F5169A"/>
    <w:rsid w:val="00F918DE"/>
    <w:rsid w:val="00F92AAB"/>
    <w:rsid w:val="00FA08ED"/>
    <w:rsid w:val="00FB68D9"/>
    <w:rsid w:val="00FD23A2"/>
    <w:rsid w:val="00FE228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8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2">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3DE8"/>
    <w:pPr>
      <w:tabs>
        <w:tab w:val="center" w:pos="4536"/>
        <w:tab w:val="right" w:pos="9072"/>
      </w:tabs>
    </w:pPr>
  </w:style>
  <w:style w:type="character" w:customStyle="1" w:styleId="KopfzeileZchn">
    <w:name w:val="Kopfzeile Zchn"/>
    <w:basedOn w:val="Absatz-Standardschriftart"/>
    <w:link w:val="Kopfzeile"/>
    <w:uiPriority w:val="99"/>
    <w:rsid w:val="00B53DE8"/>
  </w:style>
  <w:style w:type="paragraph" w:styleId="Fuzeile">
    <w:name w:val="footer"/>
    <w:basedOn w:val="Standard"/>
    <w:link w:val="FuzeileZchn"/>
    <w:uiPriority w:val="99"/>
    <w:unhideWhenUsed/>
    <w:rsid w:val="00B53DE8"/>
    <w:pPr>
      <w:tabs>
        <w:tab w:val="center" w:pos="4536"/>
        <w:tab w:val="right" w:pos="9072"/>
      </w:tabs>
    </w:pPr>
  </w:style>
  <w:style w:type="character" w:customStyle="1" w:styleId="FuzeileZchn">
    <w:name w:val="Fußzeile Zchn"/>
    <w:basedOn w:val="Absatz-Standardschriftart"/>
    <w:link w:val="Fuzeile"/>
    <w:uiPriority w:val="99"/>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7D1841"/>
    <w:rPr>
      <w:color w:val="0000FF" w:themeColor="hyperlink"/>
      <w:u w:val="single"/>
    </w:rPr>
  </w:style>
  <w:style w:type="character" w:styleId="BesuchterLink">
    <w:name w:val="FollowedHyperlink"/>
    <w:basedOn w:val="Absatz-Standardschriftart"/>
    <w:semiHidden/>
    <w:unhideWhenUsed/>
    <w:rsid w:val="009A5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1908110877">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B942F-27C5-4D1A-822A-7D7F7DC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5165</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2017-03-06T15:59:00Z</cp:lastPrinted>
  <dcterms:created xsi:type="dcterms:W3CDTF">2017-08-31T11:05:00Z</dcterms:created>
  <dcterms:modified xsi:type="dcterms:W3CDTF">2017-09-01T08:11:00Z</dcterms:modified>
</cp:coreProperties>
</file>