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B9" w:rsidRPr="006659B9" w:rsidRDefault="00947A5E" w:rsidP="00460E2D">
      <w:pPr>
        <w:spacing w:line="360" w:lineRule="auto"/>
        <w:ind w:right="2268"/>
        <w:rPr>
          <w:rFonts w:ascii="Verdana" w:hAnsi="Verdana"/>
        </w:rPr>
      </w:pPr>
      <w:r>
        <w:rPr>
          <w:rFonts w:ascii="Verdana" w:hAnsi="Verdana"/>
        </w:rPr>
        <w:t>Kurzmeldung</w:t>
      </w:r>
      <w:r w:rsidR="006659B9">
        <w:rPr>
          <w:rFonts w:ascii="Verdana" w:hAnsi="Verdana"/>
        </w:rPr>
        <w:t xml:space="preserve"> </w:t>
      </w:r>
      <w:r w:rsidR="00460E2D">
        <w:rPr>
          <w:rFonts w:ascii="Verdana" w:hAnsi="Verdana"/>
        </w:rPr>
        <w:t>0</w:t>
      </w:r>
      <w:r w:rsidR="0044082D">
        <w:rPr>
          <w:rFonts w:ascii="Verdana" w:hAnsi="Verdana"/>
        </w:rPr>
        <w:t>2</w:t>
      </w:r>
      <w:r w:rsidR="00460E2D">
        <w:rPr>
          <w:rFonts w:ascii="Verdana" w:hAnsi="Verdana"/>
        </w:rPr>
        <w:t>/2017</w:t>
      </w:r>
    </w:p>
    <w:p w:rsidR="006659B9" w:rsidRPr="006659B9" w:rsidRDefault="006659B9" w:rsidP="00460E2D">
      <w:pPr>
        <w:spacing w:line="360" w:lineRule="auto"/>
        <w:ind w:right="2268"/>
        <w:rPr>
          <w:rFonts w:ascii="Verdana" w:hAnsi="Verdana"/>
          <w:b/>
        </w:rPr>
      </w:pPr>
      <w:r w:rsidRPr="006659B9">
        <w:rPr>
          <w:rFonts w:ascii="Verdana" w:hAnsi="Verdana"/>
          <w:b/>
        </w:rPr>
        <w:t>Tecalor GmbH, Holzminden</w:t>
      </w:r>
    </w:p>
    <w:p w:rsidR="0089032D" w:rsidRPr="006659B9" w:rsidRDefault="001C5560" w:rsidP="00460E2D">
      <w:pPr>
        <w:spacing w:line="360" w:lineRule="auto"/>
        <w:ind w:right="226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Erfolgreicher Messeauftritt bei der ISH 2017</w:t>
      </w:r>
    </w:p>
    <w:p w:rsidR="0089032D" w:rsidRDefault="001F0D0B" w:rsidP="00460E2D">
      <w:pPr>
        <w:spacing w:line="360" w:lineRule="auto"/>
        <w:ind w:right="2268"/>
        <w:rPr>
          <w:rFonts w:ascii="Verdana" w:hAnsi="Verdana"/>
        </w:rPr>
      </w:pPr>
      <w:r>
        <w:rPr>
          <w:rFonts w:ascii="Verdana" w:hAnsi="Verdana"/>
        </w:rPr>
        <w:t>Hersteller pr</w:t>
      </w:r>
      <w:r w:rsidR="001C5560">
        <w:rPr>
          <w:rFonts w:ascii="Verdana" w:hAnsi="Verdana"/>
        </w:rPr>
        <w:t>äsentierte innovative Produkte und Systemlösungen</w:t>
      </w:r>
    </w:p>
    <w:p w:rsidR="0089032D" w:rsidRDefault="0089032D" w:rsidP="00460E2D">
      <w:pPr>
        <w:spacing w:line="360" w:lineRule="auto"/>
        <w:ind w:right="2268"/>
        <w:rPr>
          <w:rFonts w:ascii="Verdana" w:hAnsi="Verdana"/>
        </w:rPr>
      </w:pPr>
    </w:p>
    <w:p w:rsidR="001C5560" w:rsidRDefault="00241C5D" w:rsidP="008F5706">
      <w:pPr>
        <w:spacing w:line="360" w:lineRule="auto"/>
        <w:ind w:right="2268"/>
        <w:jc w:val="both"/>
        <w:rPr>
          <w:rFonts w:ascii="Verdana" w:hAnsi="Verdana"/>
        </w:rPr>
      </w:pPr>
      <w:r>
        <w:rPr>
          <w:rFonts w:ascii="Verdana" w:hAnsi="Verdana"/>
        </w:rPr>
        <w:t xml:space="preserve">Mehr als 200.000 Besucher lockte die </w:t>
      </w:r>
      <w:r w:rsidR="0044082D">
        <w:rPr>
          <w:rFonts w:ascii="Verdana" w:hAnsi="Verdana"/>
        </w:rPr>
        <w:t>W</w:t>
      </w:r>
      <w:r>
        <w:rPr>
          <w:rFonts w:ascii="Verdana" w:hAnsi="Verdana"/>
        </w:rPr>
        <w:t>eltleitmesse der Sanitär-</w:t>
      </w:r>
      <w:r w:rsidR="001C5560">
        <w:rPr>
          <w:rFonts w:ascii="Verdana" w:hAnsi="Verdana"/>
        </w:rPr>
        <w:t>,</w:t>
      </w:r>
      <w:r>
        <w:rPr>
          <w:rFonts w:ascii="Verdana" w:hAnsi="Verdana"/>
        </w:rPr>
        <w:t xml:space="preserve"> H</w:t>
      </w:r>
      <w:r w:rsidR="001C5560">
        <w:rPr>
          <w:rFonts w:ascii="Verdana" w:hAnsi="Verdana"/>
        </w:rPr>
        <w:t>eizungs-</w:t>
      </w:r>
      <w:r>
        <w:rPr>
          <w:rFonts w:ascii="Verdana" w:hAnsi="Verdana"/>
        </w:rPr>
        <w:t xml:space="preserve"> und Klimabranche ISH 2017 in die M</w:t>
      </w:r>
      <w:r w:rsidR="001C5560">
        <w:rPr>
          <w:rFonts w:ascii="Verdana" w:hAnsi="Verdana"/>
        </w:rPr>
        <w:t>a</w:t>
      </w:r>
      <w:r>
        <w:rPr>
          <w:rFonts w:ascii="Verdana" w:hAnsi="Verdana"/>
        </w:rPr>
        <w:t>in</w:t>
      </w:r>
      <w:r w:rsidR="001C5560">
        <w:rPr>
          <w:rFonts w:ascii="Verdana" w:hAnsi="Verdana"/>
        </w:rPr>
        <w:t>-M</w:t>
      </w:r>
      <w:r>
        <w:rPr>
          <w:rFonts w:ascii="Verdana" w:hAnsi="Verdana"/>
        </w:rPr>
        <w:t xml:space="preserve">etropole Frankfurt. </w:t>
      </w:r>
      <w:r w:rsidR="00E17528">
        <w:rPr>
          <w:rFonts w:ascii="Verdana" w:hAnsi="Verdana"/>
        </w:rPr>
        <w:t xml:space="preserve">Auch </w:t>
      </w:r>
      <w:r>
        <w:rPr>
          <w:rFonts w:ascii="Verdana" w:hAnsi="Verdana"/>
        </w:rPr>
        <w:t xml:space="preserve">Tecalor </w:t>
      </w:r>
      <w:r w:rsidR="00E17528">
        <w:rPr>
          <w:rFonts w:ascii="Verdana" w:hAnsi="Verdana"/>
        </w:rPr>
        <w:t xml:space="preserve">präsentierte </w:t>
      </w:r>
      <w:r>
        <w:rPr>
          <w:rFonts w:ascii="Verdana" w:hAnsi="Verdana"/>
        </w:rPr>
        <w:t>neueste Entwicklungen aus de</w:t>
      </w:r>
      <w:r w:rsidR="0044082D">
        <w:rPr>
          <w:rFonts w:ascii="Verdana" w:hAnsi="Verdana"/>
        </w:rPr>
        <w:t>n</w:t>
      </w:r>
      <w:r>
        <w:rPr>
          <w:rFonts w:ascii="Verdana" w:hAnsi="Verdana"/>
        </w:rPr>
        <w:t xml:space="preserve"> Bereich</w:t>
      </w:r>
      <w:r w:rsidR="0044082D">
        <w:rPr>
          <w:rFonts w:ascii="Verdana" w:hAnsi="Verdana"/>
        </w:rPr>
        <w:t>en</w:t>
      </w:r>
      <w:r>
        <w:rPr>
          <w:rFonts w:ascii="Verdana" w:hAnsi="Verdana"/>
        </w:rPr>
        <w:t xml:space="preserve"> Wärmepumpe und Lüftung. „Wir haben </w:t>
      </w:r>
      <w:r w:rsidR="00E17528">
        <w:rPr>
          <w:rFonts w:ascii="Verdana" w:hAnsi="Verdana"/>
        </w:rPr>
        <w:t>zahlreiche</w:t>
      </w:r>
      <w:r>
        <w:rPr>
          <w:rFonts w:ascii="Verdana" w:hAnsi="Verdana"/>
        </w:rPr>
        <w:t xml:space="preserve"> gute Gespräche </w:t>
      </w:r>
      <w:r w:rsidR="0044082D">
        <w:rPr>
          <w:rFonts w:ascii="Verdana" w:hAnsi="Verdana"/>
        </w:rPr>
        <w:t>g</w:t>
      </w:r>
      <w:r>
        <w:rPr>
          <w:rFonts w:ascii="Verdana" w:hAnsi="Verdana"/>
        </w:rPr>
        <w:t xml:space="preserve">eführt, die </w:t>
      </w:r>
      <w:r w:rsidR="00E17528">
        <w:rPr>
          <w:rFonts w:ascii="Verdana" w:hAnsi="Verdana"/>
        </w:rPr>
        <w:t xml:space="preserve">teilweise </w:t>
      </w:r>
      <w:r>
        <w:rPr>
          <w:rFonts w:ascii="Verdana" w:hAnsi="Verdana"/>
        </w:rPr>
        <w:t xml:space="preserve">inhaltlich sehr </w:t>
      </w:r>
      <w:r w:rsidR="008E0901">
        <w:rPr>
          <w:rFonts w:ascii="Verdana" w:hAnsi="Verdana"/>
        </w:rPr>
        <w:t>ins Detail</w:t>
      </w:r>
      <w:r>
        <w:rPr>
          <w:rFonts w:ascii="Verdana" w:hAnsi="Verdana"/>
        </w:rPr>
        <w:t xml:space="preserve"> gegangen sind“, resümiert Karl Stuhlenmiller, Geschäftsführer von Tecalor. „Im Fokus stand die Vielfalt unseres Sortiment</w:t>
      </w:r>
      <w:r w:rsidR="0044082D">
        <w:rPr>
          <w:rFonts w:ascii="Verdana" w:hAnsi="Verdana"/>
        </w:rPr>
        <w:t xml:space="preserve">s, </w:t>
      </w:r>
      <w:r w:rsidR="008E0901">
        <w:rPr>
          <w:rFonts w:ascii="Verdana" w:hAnsi="Verdana"/>
        </w:rPr>
        <w:t>das</w:t>
      </w:r>
      <w:r w:rsidR="0044082D">
        <w:rPr>
          <w:rFonts w:ascii="Verdana" w:hAnsi="Verdana"/>
        </w:rPr>
        <w:t xml:space="preserve"> individuell</w:t>
      </w:r>
      <w:r w:rsidR="00951F1B">
        <w:rPr>
          <w:rFonts w:ascii="Verdana" w:hAnsi="Verdana"/>
        </w:rPr>
        <w:t xml:space="preserve"> auf den </w:t>
      </w:r>
      <w:r>
        <w:rPr>
          <w:rFonts w:ascii="Verdana" w:hAnsi="Verdana"/>
        </w:rPr>
        <w:t xml:space="preserve">Bedarf eines Gebäudes abgestimmte Lösungen ermöglicht.“ </w:t>
      </w:r>
    </w:p>
    <w:p w:rsidR="00241C5D" w:rsidRDefault="00241C5D" w:rsidP="008F5706">
      <w:pPr>
        <w:spacing w:line="360" w:lineRule="auto"/>
        <w:ind w:right="2268"/>
        <w:jc w:val="both"/>
        <w:rPr>
          <w:rFonts w:ascii="Verdana" w:hAnsi="Verdana"/>
        </w:rPr>
      </w:pPr>
      <w:r>
        <w:rPr>
          <w:rFonts w:ascii="Verdana" w:hAnsi="Verdana"/>
        </w:rPr>
        <w:t>Im Vergleich zum Jahr 2015 hatte T</w:t>
      </w:r>
      <w:r w:rsidR="001C5560">
        <w:rPr>
          <w:rFonts w:ascii="Verdana" w:hAnsi="Verdana"/>
        </w:rPr>
        <w:t>e</w:t>
      </w:r>
      <w:r>
        <w:rPr>
          <w:rFonts w:ascii="Verdana" w:hAnsi="Verdana"/>
        </w:rPr>
        <w:t>ca</w:t>
      </w:r>
      <w:r w:rsidR="001C5560">
        <w:rPr>
          <w:rFonts w:ascii="Verdana" w:hAnsi="Verdana"/>
        </w:rPr>
        <w:t>l</w:t>
      </w:r>
      <w:r>
        <w:rPr>
          <w:rFonts w:ascii="Verdana" w:hAnsi="Verdana"/>
        </w:rPr>
        <w:t>o</w:t>
      </w:r>
      <w:r w:rsidR="0044082D">
        <w:rPr>
          <w:rFonts w:ascii="Verdana" w:hAnsi="Verdana"/>
        </w:rPr>
        <w:t>r</w:t>
      </w:r>
      <w:r>
        <w:rPr>
          <w:rFonts w:ascii="Verdana" w:hAnsi="Verdana"/>
        </w:rPr>
        <w:t xml:space="preserve"> seine Standfläche </w:t>
      </w:r>
      <w:r w:rsidR="008E0901">
        <w:rPr>
          <w:rFonts w:ascii="Verdana" w:hAnsi="Verdana"/>
        </w:rPr>
        <w:t xml:space="preserve">deutlich </w:t>
      </w:r>
      <w:r>
        <w:rPr>
          <w:rFonts w:ascii="Verdana" w:hAnsi="Verdana"/>
        </w:rPr>
        <w:t>erweitert</w:t>
      </w:r>
      <w:r w:rsidR="0044082D">
        <w:rPr>
          <w:rFonts w:ascii="Verdana" w:hAnsi="Verdana"/>
        </w:rPr>
        <w:t xml:space="preserve">. So </w:t>
      </w:r>
      <w:r w:rsidR="00E17528">
        <w:rPr>
          <w:rFonts w:ascii="Verdana" w:hAnsi="Verdana"/>
        </w:rPr>
        <w:t>konnte der Systemanbieter für modernste umweltfreundliche Heizungs- und Lüftungslösungen</w:t>
      </w:r>
      <w:r>
        <w:rPr>
          <w:rFonts w:ascii="Verdana" w:hAnsi="Verdana"/>
        </w:rPr>
        <w:t xml:space="preserve"> den Fachbesuchern </w:t>
      </w:r>
      <w:r w:rsidR="00E17528">
        <w:rPr>
          <w:rFonts w:ascii="Verdana" w:hAnsi="Verdana"/>
        </w:rPr>
        <w:t xml:space="preserve">die </w:t>
      </w:r>
      <w:r>
        <w:rPr>
          <w:rFonts w:ascii="Verdana" w:hAnsi="Verdana"/>
        </w:rPr>
        <w:t>wichtige</w:t>
      </w:r>
      <w:r w:rsidR="00E17528">
        <w:rPr>
          <w:rFonts w:ascii="Verdana" w:hAnsi="Verdana"/>
        </w:rPr>
        <w:t>n</w:t>
      </w:r>
      <w:r>
        <w:rPr>
          <w:rFonts w:ascii="Verdana" w:hAnsi="Verdana"/>
        </w:rPr>
        <w:t xml:space="preserve"> Themenbereiche und Produktneuheiten </w:t>
      </w:r>
      <w:r w:rsidR="00E17528">
        <w:rPr>
          <w:rFonts w:ascii="Verdana" w:hAnsi="Verdana"/>
        </w:rPr>
        <w:t xml:space="preserve">ansprechend präsentieren. </w:t>
      </w:r>
      <w:r>
        <w:rPr>
          <w:rFonts w:ascii="Verdana" w:hAnsi="Verdana"/>
        </w:rPr>
        <w:t xml:space="preserve"> Highlights waren unter anderem </w:t>
      </w:r>
      <w:r w:rsidR="0044082D">
        <w:rPr>
          <w:rFonts w:ascii="Verdana" w:hAnsi="Verdana"/>
        </w:rPr>
        <w:t>d</w:t>
      </w:r>
      <w:r>
        <w:rPr>
          <w:rFonts w:ascii="Verdana" w:hAnsi="Verdana"/>
        </w:rPr>
        <w:t xml:space="preserve">ie </w:t>
      </w:r>
      <w:r w:rsidR="00E17528">
        <w:rPr>
          <w:rFonts w:ascii="Verdana" w:hAnsi="Verdana"/>
        </w:rPr>
        <w:t xml:space="preserve">invertergeregelten </w:t>
      </w:r>
      <w:r>
        <w:rPr>
          <w:rFonts w:ascii="Verdana" w:hAnsi="Verdana"/>
        </w:rPr>
        <w:t>Luft-Wasser-Wärmepumpe</w:t>
      </w:r>
      <w:r w:rsidR="00A94373">
        <w:rPr>
          <w:rFonts w:ascii="Verdana" w:hAnsi="Verdana"/>
        </w:rPr>
        <w:t>n der Modelle TTL 3.5/4.5/8.5 ACS und TTL 4.5/8.5 ICS/IKCS sowie das dezentrale Lüftun</w:t>
      </w:r>
      <w:r w:rsidR="0044082D">
        <w:rPr>
          <w:rFonts w:ascii="Verdana" w:hAnsi="Verdana"/>
        </w:rPr>
        <w:t>gsgerät TDL 40 WRG. Als Install</w:t>
      </w:r>
      <w:r w:rsidR="00A94373">
        <w:rPr>
          <w:rFonts w:ascii="Verdana" w:hAnsi="Verdana"/>
        </w:rPr>
        <w:t>ationsbeispiel war eine der neuen Luft-Wasser-Wärmepumpe</w:t>
      </w:r>
      <w:r w:rsidR="0044082D">
        <w:rPr>
          <w:rFonts w:ascii="Verdana" w:hAnsi="Verdana"/>
        </w:rPr>
        <w:t>n</w:t>
      </w:r>
      <w:r w:rsidR="00A94373">
        <w:rPr>
          <w:rFonts w:ascii="Verdana" w:hAnsi="Verdana"/>
        </w:rPr>
        <w:t xml:space="preserve"> des Typs TTL ACS mit dem kombinierten Warmwasser- und Pufferspeicher TSBC 200 aufgebaut</w:t>
      </w:r>
      <w:r w:rsidR="001C5560">
        <w:rPr>
          <w:rFonts w:ascii="Verdana" w:hAnsi="Verdana"/>
        </w:rPr>
        <w:t>. Diese Zusammenstellung ist eines von insgesamt fünf Sets</w:t>
      </w:r>
      <w:r w:rsidR="0044082D">
        <w:rPr>
          <w:rFonts w:ascii="Verdana" w:hAnsi="Verdana"/>
        </w:rPr>
        <w:t xml:space="preserve"> von Tecalor</w:t>
      </w:r>
      <w:r w:rsidR="001C5560">
        <w:rPr>
          <w:rFonts w:ascii="Verdana" w:hAnsi="Verdana"/>
        </w:rPr>
        <w:t xml:space="preserve">, die auf unterschiedliche Anforderung bei der </w:t>
      </w:r>
      <w:r w:rsidR="00E17528">
        <w:rPr>
          <w:rFonts w:ascii="Verdana" w:hAnsi="Verdana"/>
        </w:rPr>
        <w:t xml:space="preserve">Wärmeversorgung </w:t>
      </w:r>
      <w:r w:rsidR="001C5560">
        <w:rPr>
          <w:rFonts w:ascii="Verdana" w:hAnsi="Verdana"/>
        </w:rPr>
        <w:t>eines Gebäudes ausgerichtet sind. Die</w:t>
      </w:r>
      <w:bookmarkStart w:id="0" w:name="_GoBack"/>
      <w:bookmarkEnd w:id="0"/>
      <w:r w:rsidR="001C5560">
        <w:rPr>
          <w:rFonts w:ascii="Verdana" w:hAnsi="Verdana"/>
        </w:rPr>
        <w:t xml:space="preserve"> vorkonfigurierten Komplettlösungen stießen bei den Fachbesuchern auf sehr großes Interesse.</w:t>
      </w:r>
    </w:p>
    <w:p w:rsidR="00256AE2" w:rsidRDefault="00256AE2" w:rsidP="008F5706">
      <w:pPr>
        <w:spacing w:line="360" w:lineRule="auto"/>
        <w:ind w:right="2268"/>
        <w:jc w:val="both"/>
        <w:rPr>
          <w:rFonts w:ascii="Verdana" w:hAnsi="Verdana"/>
        </w:rPr>
      </w:pPr>
    </w:p>
    <w:p w:rsidR="003C4A40" w:rsidRPr="00D80023" w:rsidRDefault="003C4A40" w:rsidP="003C4A40">
      <w:pPr>
        <w:rPr>
          <w:rFonts w:ascii="Verdana" w:hAnsi="Verdana" w:cs="Arial"/>
          <w:sz w:val="21"/>
          <w:szCs w:val="21"/>
        </w:rPr>
      </w:pPr>
      <w:r w:rsidRPr="00D80023">
        <w:rPr>
          <w:rFonts w:ascii="Verdana" w:hAnsi="Verdana" w:cs="Arial"/>
          <w:sz w:val="21"/>
          <w:szCs w:val="21"/>
        </w:rPr>
        <w:t>Weitere Informationen:</w:t>
      </w:r>
    </w:p>
    <w:p w:rsidR="003C4A40" w:rsidRPr="00D80023" w:rsidRDefault="003C4A40" w:rsidP="003C4A40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</w:rPr>
      </w:pPr>
    </w:p>
    <w:p w:rsidR="003C4A40" w:rsidRPr="00D80023" w:rsidRDefault="003C4A40" w:rsidP="003C4A40">
      <w:pPr>
        <w:ind w:right="2268"/>
        <w:jc w:val="both"/>
        <w:outlineLvl w:val="0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b/>
          <w:sz w:val="21"/>
          <w:szCs w:val="21"/>
          <w:lang w:val="it-IT"/>
        </w:rPr>
        <w:t xml:space="preserve">Tecalor: </w:t>
      </w:r>
      <w:r w:rsidRPr="00D80023">
        <w:rPr>
          <w:rFonts w:ascii="Verdana" w:hAnsi="Verdana" w:cs="Arial"/>
          <w:b/>
          <w:sz w:val="21"/>
          <w:szCs w:val="21"/>
          <w:lang w:val="it-IT"/>
        </w:rPr>
        <w:tab/>
      </w:r>
      <w:r w:rsidRPr="00D80023">
        <w:rPr>
          <w:rFonts w:ascii="Verdana" w:hAnsi="Verdana" w:cs="Arial"/>
          <w:b/>
          <w:sz w:val="21"/>
          <w:szCs w:val="21"/>
          <w:lang w:val="it-IT"/>
        </w:rPr>
        <w:tab/>
      </w:r>
      <w:r w:rsidRPr="00D80023">
        <w:rPr>
          <w:rFonts w:ascii="Verdana" w:hAnsi="Verdana" w:cs="Arial"/>
          <w:sz w:val="21"/>
          <w:szCs w:val="21"/>
          <w:lang w:val="it-IT"/>
        </w:rPr>
        <w:t>Internet:</w:t>
      </w:r>
      <w:r w:rsidRPr="00D80023">
        <w:rPr>
          <w:rFonts w:ascii="Verdana" w:hAnsi="Verdana" w:cs="Arial"/>
          <w:sz w:val="21"/>
          <w:szCs w:val="21"/>
          <w:lang w:val="it-IT"/>
        </w:rPr>
        <w:tab/>
        <w:t>www.tecalor.de</w:t>
      </w:r>
    </w:p>
    <w:p w:rsidR="003C4A40" w:rsidRPr="00D80023" w:rsidRDefault="003C4A40" w:rsidP="003C4A40">
      <w:pPr>
        <w:ind w:left="1416" w:right="2268" w:firstLine="70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 xml:space="preserve">E-Mail: </w:t>
      </w:r>
      <w:r w:rsidRPr="00D80023">
        <w:rPr>
          <w:rFonts w:ascii="Verdana" w:hAnsi="Verdana" w:cs="Arial"/>
          <w:sz w:val="21"/>
          <w:szCs w:val="21"/>
          <w:lang w:val="it-IT"/>
        </w:rPr>
        <w:tab/>
        <w:t>info@tecalor.de</w:t>
      </w:r>
    </w:p>
    <w:p w:rsidR="003C4A40" w:rsidRPr="00D80023" w:rsidRDefault="003C4A40" w:rsidP="003C4A40">
      <w:pPr>
        <w:tabs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D80023">
        <w:rPr>
          <w:rFonts w:ascii="Verdana" w:hAnsi="Verdana" w:cs="Arial"/>
          <w:sz w:val="21"/>
          <w:szCs w:val="21"/>
        </w:rPr>
        <w:t xml:space="preserve">Telefon: </w:t>
      </w:r>
      <w:r w:rsidRPr="00D80023">
        <w:rPr>
          <w:rFonts w:ascii="Verdana" w:hAnsi="Verdana" w:cs="Arial"/>
          <w:sz w:val="21"/>
          <w:szCs w:val="21"/>
        </w:rPr>
        <w:tab/>
        <w:t>(05531) 99 06 89 50 82</w:t>
      </w:r>
    </w:p>
    <w:p w:rsidR="003C4A40" w:rsidRPr="00D80023" w:rsidRDefault="003C4A40" w:rsidP="003C4A40">
      <w:pPr>
        <w:spacing w:line="360" w:lineRule="auto"/>
        <w:ind w:left="1416" w:right="2268" w:firstLine="708"/>
        <w:jc w:val="both"/>
        <w:rPr>
          <w:rFonts w:ascii="Verdana" w:hAnsi="Verdana" w:cs="Arial"/>
        </w:rPr>
      </w:pPr>
    </w:p>
    <w:p w:rsidR="003C4A40" w:rsidRPr="00D80023" w:rsidRDefault="003C4A40" w:rsidP="003C4A40">
      <w:pPr>
        <w:pStyle w:val="Textkrper"/>
        <w:ind w:right="2268"/>
        <w:rPr>
          <w:rFonts w:ascii="Verdana" w:hAnsi="Verdana" w:cs="Arial"/>
          <w:sz w:val="21"/>
          <w:szCs w:val="21"/>
        </w:rPr>
      </w:pPr>
      <w:r w:rsidRPr="00D80023">
        <w:rPr>
          <w:rFonts w:ascii="Verdana" w:hAnsi="Verdana" w:cs="Arial"/>
          <w:b/>
          <w:sz w:val="21"/>
          <w:szCs w:val="21"/>
        </w:rPr>
        <w:t>Pressekontakt:</w:t>
      </w:r>
      <w:r w:rsidRPr="00D80023">
        <w:rPr>
          <w:rFonts w:ascii="Verdana" w:hAnsi="Verdana" w:cs="Arial"/>
          <w:b/>
          <w:sz w:val="21"/>
          <w:szCs w:val="21"/>
        </w:rPr>
        <w:tab/>
      </w:r>
      <w:r w:rsidRPr="00D80023">
        <w:rPr>
          <w:rFonts w:ascii="Verdana" w:hAnsi="Verdana" w:cs="Arial"/>
          <w:sz w:val="21"/>
          <w:szCs w:val="21"/>
        </w:rPr>
        <w:t>KOOB Agentur für Public Relations</w:t>
      </w:r>
    </w:p>
    <w:p w:rsidR="003C4A40" w:rsidRPr="00D80023" w:rsidRDefault="003C4A40" w:rsidP="003C4A40">
      <w:pPr>
        <w:pStyle w:val="Liste"/>
        <w:ind w:left="2124" w:right="2268" w:firstLine="0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</w:rPr>
        <w:t>Solinger</w:t>
      </w:r>
      <w:r w:rsidRPr="00D80023">
        <w:rPr>
          <w:rFonts w:ascii="Verdana" w:hAnsi="Verdana" w:cs="Arial"/>
          <w:sz w:val="21"/>
          <w:szCs w:val="21"/>
          <w:lang w:val="it-IT"/>
        </w:rPr>
        <w:t xml:space="preserve"> </w:t>
      </w:r>
      <w:r w:rsidRPr="00D80023">
        <w:rPr>
          <w:rFonts w:ascii="Verdana" w:hAnsi="Verdana" w:cs="Arial"/>
          <w:sz w:val="21"/>
          <w:szCs w:val="21"/>
        </w:rPr>
        <w:t>Straße</w:t>
      </w:r>
      <w:r w:rsidRPr="00D80023">
        <w:rPr>
          <w:rFonts w:ascii="Verdana" w:hAnsi="Verdana" w:cs="Arial"/>
          <w:sz w:val="21"/>
          <w:szCs w:val="21"/>
          <w:lang w:val="it-IT"/>
        </w:rPr>
        <w:t xml:space="preserve"> 13 | 45481 </w:t>
      </w:r>
      <w:r w:rsidRPr="00D80023">
        <w:rPr>
          <w:rFonts w:ascii="Verdana" w:hAnsi="Verdana" w:cs="Arial"/>
          <w:sz w:val="21"/>
          <w:szCs w:val="21"/>
        </w:rPr>
        <w:t xml:space="preserve">Mülheim </w:t>
      </w:r>
      <w:r w:rsidRPr="00D80023">
        <w:rPr>
          <w:rFonts w:ascii="Verdana" w:hAnsi="Verdana" w:cs="Arial"/>
          <w:sz w:val="21"/>
          <w:szCs w:val="21"/>
          <w:lang w:val="it-IT"/>
        </w:rPr>
        <w:t>a.d.R.</w:t>
      </w:r>
    </w:p>
    <w:p w:rsidR="003C4A40" w:rsidRPr="00D80023" w:rsidRDefault="003C4A40" w:rsidP="003C4A40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 xml:space="preserve">Internet: </w:t>
      </w:r>
      <w:r w:rsidRPr="00D80023">
        <w:rPr>
          <w:rFonts w:ascii="Verdana" w:hAnsi="Verdana" w:cs="Arial"/>
          <w:sz w:val="21"/>
          <w:szCs w:val="21"/>
          <w:lang w:val="it-IT"/>
        </w:rPr>
        <w:tab/>
        <w:t>www.koob-pr.com</w:t>
      </w:r>
    </w:p>
    <w:p w:rsidR="003C4A40" w:rsidRPr="00D80023" w:rsidRDefault="003C4A40" w:rsidP="00A659B5">
      <w:pPr>
        <w:tabs>
          <w:tab w:val="left" w:pos="3544"/>
          <w:tab w:val="left" w:pos="6840"/>
        </w:tabs>
        <w:ind w:left="3540" w:right="2268" w:hanging="1380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 xml:space="preserve">E-Mail: </w:t>
      </w:r>
      <w:r w:rsidRPr="00D80023">
        <w:rPr>
          <w:rFonts w:ascii="Verdana" w:hAnsi="Verdana" w:cs="Arial"/>
          <w:sz w:val="21"/>
          <w:szCs w:val="21"/>
          <w:lang w:val="it-IT"/>
        </w:rPr>
        <w:tab/>
      </w:r>
      <w:r>
        <w:rPr>
          <w:rFonts w:ascii="Verdana" w:hAnsi="Verdana" w:cs="Arial"/>
          <w:sz w:val="21"/>
          <w:szCs w:val="21"/>
          <w:lang w:val="it-IT"/>
        </w:rPr>
        <w:t>Yvonne.Krack</w:t>
      </w:r>
      <w:r w:rsidRPr="00D80023">
        <w:rPr>
          <w:rFonts w:ascii="Verdana" w:hAnsi="Verdana" w:cs="Arial"/>
          <w:sz w:val="21"/>
          <w:szCs w:val="21"/>
          <w:lang w:val="it-IT"/>
        </w:rPr>
        <w:t>@</w:t>
      </w:r>
      <w:r w:rsidR="00A659B5">
        <w:rPr>
          <w:rFonts w:ascii="Verdana" w:hAnsi="Verdana" w:cs="Arial"/>
          <w:sz w:val="21"/>
          <w:szCs w:val="21"/>
          <w:lang w:val="it-IT"/>
        </w:rPr>
        <w:br/>
      </w:r>
      <w:r w:rsidRPr="00D80023">
        <w:rPr>
          <w:rFonts w:ascii="Verdana" w:hAnsi="Verdana" w:cs="Arial"/>
          <w:sz w:val="21"/>
          <w:szCs w:val="21"/>
          <w:lang w:val="it-IT"/>
        </w:rPr>
        <w:t>koob-pr.com</w:t>
      </w:r>
    </w:p>
    <w:p w:rsidR="003C4A40" w:rsidRPr="00D80023" w:rsidRDefault="003C4A40" w:rsidP="003C4A40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fr-BE"/>
        </w:rPr>
      </w:pPr>
      <w:r w:rsidRPr="00D80023">
        <w:rPr>
          <w:rFonts w:ascii="Verdana" w:hAnsi="Verdana" w:cs="Arial"/>
          <w:sz w:val="21"/>
          <w:szCs w:val="21"/>
          <w:lang w:val="fr-BE"/>
        </w:rPr>
        <w:t xml:space="preserve">Telefon: </w:t>
      </w:r>
      <w:r w:rsidRPr="00D80023">
        <w:rPr>
          <w:rFonts w:ascii="Verdana" w:hAnsi="Verdana" w:cs="Arial"/>
          <w:sz w:val="21"/>
          <w:szCs w:val="21"/>
          <w:lang w:val="fr-BE"/>
        </w:rPr>
        <w:tab/>
        <w:t>0208 4696-</w:t>
      </w:r>
      <w:r>
        <w:rPr>
          <w:rFonts w:ascii="Verdana" w:hAnsi="Verdana" w:cs="Arial"/>
          <w:sz w:val="21"/>
          <w:szCs w:val="21"/>
          <w:lang w:val="fr-BE"/>
        </w:rPr>
        <w:t>145</w:t>
      </w:r>
    </w:p>
    <w:p w:rsidR="003C4A40" w:rsidRPr="00D80023" w:rsidRDefault="003C4A40" w:rsidP="003C4A40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fr-BE"/>
        </w:rPr>
      </w:pPr>
      <w:r w:rsidRPr="00D80023">
        <w:rPr>
          <w:rFonts w:ascii="Verdana" w:hAnsi="Verdana" w:cs="Arial"/>
          <w:sz w:val="21"/>
          <w:szCs w:val="21"/>
          <w:lang w:val="fr-BE"/>
        </w:rPr>
        <w:t xml:space="preserve">Fax: </w:t>
      </w:r>
      <w:r w:rsidRPr="00D80023">
        <w:rPr>
          <w:rFonts w:ascii="Verdana" w:hAnsi="Verdana" w:cs="Arial"/>
          <w:sz w:val="21"/>
          <w:szCs w:val="21"/>
          <w:lang w:val="fr-BE"/>
        </w:rPr>
        <w:tab/>
        <w:t>0208 4696-185</w:t>
      </w:r>
    </w:p>
    <w:p w:rsidR="003C4A40" w:rsidRPr="00D80023" w:rsidRDefault="003C4A40" w:rsidP="003C4A40">
      <w:pPr>
        <w:ind w:right="2268"/>
        <w:rPr>
          <w:rFonts w:ascii="Verdana" w:hAnsi="Verdana"/>
          <w:lang w:val="fr-BE"/>
        </w:rPr>
      </w:pPr>
    </w:p>
    <w:p w:rsidR="003C4A40" w:rsidRPr="00D80023" w:rsidRDefault="001E6701" w:rsidP="003C4A40">
      <w:pPr>
        <w:rPr>
          <w:rFonts w:ascii="Verdana" w:hAnsi="Verdana"/>
          <w:b/>
          <w:lang w:val="fr-BE"/>
        </w:rPr>
      </w:pPr>
      <w:r>
        <w:rPr>
          <w:rFonts w:ascii="Verdana" w:hAnsi="Verdana"/>
          <w:b/>
          <w:lang w:val="fr-BE"/>
        </w:rPr>
        <w:t>Pressebild</w:t>
      </w:r>
      <w:r w:rsidR="003C4A40" w:rsidRPr="00D80023">
        <w:rPr>
          <w:rFonts w:ascii="Verdana" w:hAnsi="Verdana"/>
          <w:b/>
          <w:lang w:val="fr-BE"/>
        </w:rPr>
        <w:t>:</w:t>
      </w:r>
    </w:p>
    <w:p w:rsidR="00344CE1" w:rsidRDefault="00344CE1">
      <w:pPr>
        <w:rPr>
          <w:rFonts w:ascii="Arial" w:hAnsi="Arial" w:cs="Arial"/>
        </w:rPr>
      </w:pPr>
    </w:p>
    <w:p w:rsidR="00344CE1" w:rsidRDefault="00322DBA" w:rsidP="008F5706">
      <w:pPr>
        <w:spacing w:line="360" w:lineRule="auto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de-DE"/>
        </w:rPr>
        <w:drawing>
          <wp:inline distT="0" distB="0" distL="0" distR="0">
            <wp:extent cx="3430270" cy="2276475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 l="1852" t="3125" r="2875" b="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C1" w:rsidRDefault="007470C1" w:rsidP="007470C1">
      <w:pPr>
        <w:spacing w:line="360" w:lineRule="auto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Karl Stuhlenmiller</w:t>
      </w:r>
      <w:r w:rsidR="00DB4133">
        <w:rPr>
          <w:rFonts w:ascii="Arial" w:hAnsi="Arial" w:cs="Arial"/>
        </w:rPr>
        <w:t>, Geschäftsführer der T</w:t>
      </w:r>
      <w:r w:rsidR="00DB4133" w:rsidRPr="00E91506">
        <w:rPr>
          <w:rFonts w:ascii="Arial" w:hAnsi="Arial" w:cs="Arial"/>
        </w:rPr>
        <w:t>ecalor GmbH in Holzminden</w:t>
      </w:r>
      <w:r>
        <w:rPr>
          <w:rFonts w:ascii="Arial" w:hAnsi="Arial" w:cs="Arial"/>
        </w:rPr>
        <w:t xml:space="preserve"> im Gespräch auf der ISH</w:t>
      </w:r>
    </w:p>
    <w:p w:rsidR="007470C1" w:rsidRDefault="007470C1" w:rsidP="008F5706">
      <w:pPr>
        <w:spacing w:line="360" w:lineRule="auto"/>
        <w:ind w:right="2268"/>
        <w:jc w:val="both"/>
        <w:rPr>
          <w:rFonts w:ascii="Arial" w:hAnsi="Arial" w:cs="Arial"/>
        </w:rPr>
      </w:pPr>
    </w:p>
    <w:p w:rsidR="00344CE1" w:rsidRDefault="00322DBA" w:rsidP="008F5706">
      <w:pPr>
        <w:spacing w:line="360" w:lineRule="auto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w:drawing>
          <wp:inline distT="0" distB="0" distL="0" distR="0">
            <wp:extent cx="3448050" cy="3324256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 l="1587" t="2174" r="2645" b="2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32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DBA" w:rsidRDefault="00322DBA" w:rsidP="008F5706">
      <w:pPr>
        <w:spacing w:line="360" w:lineRule="auto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Tecalor Messestand ISH 2017</w:t>
      </w:r>
    </w:p>
    <w:p w:rsidR="00344CE1" w:rsidRDefault="00322DBA" w:rsidP="008F5706">
      <w:pPr>
        <w:spacing w:line="360" w:lineRule="auto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de-DE"/>
        </w:rPr>
        <w:drawing>
          <wp:inline distT="0" distB="0" distL="0" distR="0">
            <wp:extent cx="2076450" cy="3143250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 l="2174" t="1983" r="3043" b="4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C1" w:rsidRPr="007470C1" w:rsidRDefault="007470C1" w:rsidP="007470C1">
      <w:pPr>
        <w:spacing w:line="360" w:lineRule="auto"/>
        <w:ind w:right="2268"/>
        <w:rPr>
          <w:rFonts w:ascii="Arial" w:hAnsi="Arial" w:cs="Arial"/>
        </w:rPr>
      </w:pPr>
      <w:r>
        <w:rPr>
          <w:rFonts w:ascii="Arial" w:hAnsi="Arial" w:cs="Arial"/>
        </w:rPr>
        <w:t xml:space="preserve">Tecalor </w:t>
      </w:r>
      <w:r w:rsidRPr="007470C1">
        <w:rPr>
          <w:rFonts w:ascii="Arial" w:hAnsi="Arial" w:cs="Arial"/>
        </w:rPr>
        <w:t>Neuheit TTL 3.5/4.5/8.5 ACS i</w:t>
      </w:r>
      <w:r w:rsidR="002B418C">
        <w:rPr>
          <w:rFonts w:ascii="Arial" w:hAnsi="Arial" w:cs="Arial"/>
        </w:rPr>
        <w:t>m</w:t>
      </w:r>
      <w:r w:rsidRPr="007470C1">
        <w:rPr>
          <w:rFonts w:ascii="Arial" w:hAnsi="Arial" w:cs="Arial"/>
        </w:rPr>
        <w:t xml:space="preserve"> Set mit dem Trinkwarmwasserspeicher TSBC 200</w:t>
      </w:r>
    </w:p>
    <w:sectPr w:rsidR="007470C1" w:rsidRPr="007470C1" w:rsidSect="00D831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ulz, Henning">
    <w15:presenceInfo w15:providerId="AD" w15:userId="S-1-5-21-1177238915-1580818891-854245398-143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65AE"/>
    <w:rsid w:val="00007DDD"/>
    <w:rsid w:val="0005062B"/>
    <w:rsid w:val="000A79C8"/>
    <w:rsid w:val="000B4912"/>
    <w:rsid w:val="000B5042"/>
    <w:rsid w:val="000D115D"/>
    <w:rsid w:val="001545E2"/>
    <w:rsid w:val="001908D1"/>
    <w:rsid w:val="00196BE9"/>
    <w:rsid w:val="001A49B1"/>
    <w:rsid w:val="001B3FAB"/>
    <w:rsid w:val="001C5560"/>
    <w:rsid w:val="001D0273"/>
    <w:rsid w:val="001E602C"/>
    <w:rsid w:val="001E6701"/>
    <w:rsid w:val="001F0D0B"/>
    <w:rsid w:val="00241C5D"/>
    <w:rsid w:val="002459FA"/>
    <w:rsid w:val="00256AE2"/>
    <w:rsid w:val="002B2947"/>
    <w:rsid w:val="002B418C"/>
    <w:rsid w:val="002C613B"/>
    <w:rsid w:val="00322DBA"/>
    <w:rsid w:val="00344CE1"/>
    <w:rsid w:val="003475DC"/>
    <w:rsid w:val="00384CE8"/>
    <w:rsid w:val="003C4A40"/>
    <w:rsid w:val="003F76D4"/>
    <w:rsid w:val="00404C1B"/>
    <w:rsid w:val="00422E20"/>
    <w:rsid w:val="0044082D"/>
    <w:rsid w:val="00460E2D"/>
    <w:rsid w:val="004B2877"/>
    <w:rsid w:val="004C77DA"/>
    <w:rsid w:val="004E14B6"/>
    <w:rsid w:val="004F2588"/>
    <w:rsid w:val="00554FEB"/>
    <w:rsid w:val="00567AA6"/>
    <w:rsid w:val="005A13AB"/>
    <w:rsid w:val="00631FF4"/>
    <w:rsid w:val="00632D6E"/>
    <w:rsid w:val="00661769"/>
    <w:rsid w:val="006659B9"/>
    <w:rsid w:val="006D4C5A"/>
    <w:rsid w:val="006E775E"/>
    <w:rsid w:val="0071031D"/>
    <w:rsid w:val="00733127"/>
    <w:rsid w:val="0073719B"/>
    <w:rsid w:val="007470C1"/>
    <w:rsid w:val="00761995"/>
    <w:rsid w:val="007B5474"/>
    <w:rsid w:val="007F5171"/>
    <w:rsid w:val="007F6DFC"/>
    <w:rsid w:val="00845B8D"/>
    <w:rsid w:val="00863F44"/>
    <w:rsid w:val="00877DB8"/>
    <w:rsid w:val="0089032D"/>
    <w:rsid w:val="008A23EC"/>
    <w:rsid w:val="008D3B17"/>
    <w:rsid w:val="008D65AE"/>
    <w:rsid w:val="008E0901"/>
    <w:rsid w:val="008F5706"/>
    <w:rsid w:val="00935C93"/>
    <w:rsid w:val="00947A5E"/>
    <w:rsid w:val="00951F1B"/>
    <w:rsid w:val="00973045"/>
    <w:rsid w:val="00A659B5"/>
    <w:rsid w:val="00A67BC1"/>
    <w:rsid w:val="00A94373"/>
    <w:rsid w:val="00AD4149"/>
    <w:rsid w:val="00AF0DB0"/>
    <w:rsid w:val="00AF2D8F"/>
    <w:rsid w:val="00B51CD2"/>
    <w:rsid w:val="00B9460F"/>
    <w:rsid w:val="00C726AD"/>
    <w:rsid w:val="00C86EE6"/>
    <w:rsid w:val="00C93578"/>
    <w:rsid w:val="00CB4225"/>
    <w:rsid w:val="00CC17D5"/>
    <w:rsid w:val="00CE3C8C"/>
    <w:rsid w:val="00D06B68"/>
    <w:rsid w:val="00D5014E"/>
    <w:rsid w:val="00D831CF"/>
    <w:rsid w:val="00DB4133"/>
    <w:rsid w:val="00DF2369"/>
    <w:rsid w:val="00DF4E8A"/>
    <w:rsid w:val="00DF53AE"/>
    <w:rsid w:val="00E051FC"/>
    <w:rsid w:val="00E17528"/>
    <w:rsid w:val="00E55935"/>
    <w:rsid w:val="00E55C13"/>
    <w:rsid w:val="00EC6E53"/>
    <w:rsid w:val="00F50E0A"/>
    <w:rsid w:val="00F60EFF"/>
    <w:rsid w:val="00FE4272"/>
    <w:rsid w:val="00FE69F3"/>
    <w:rsid w:val="00FF0A02"/>
    <w:rsid w:val="00FF34A2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1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C4A4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C4A40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3C4A40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6E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E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E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E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EE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88FB0-BEC1-4036-8151-EB13BAB1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STV</cp:lastModifiedBy>
  <cp:revision>3</cp:revision>
  <cp:lastPrinted>2017-03-22T14:28:00Z</cp:lastPrinted>
  <dcterms:created xsi:type="dcterms:W3CDTF">2017-03-23T16:35:00Z</dcterms:created>
  <dcterms:modified xsi:type="dcterms:W3CDTF">2017-03-23T16:43:00Z</dcterms:modified>
</cp:coreProperties>
</file>