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1C" w:rsidRPr="00FC6193" w:rsidRDefault="004C231C" w:rsidP="004F782A">
      <w:pPr>
        <w:pStyle w:val="berschrift1"/>
        <w:tabs>
          <w:tab w:val="left" w:pos="5387"/>
        </w:tabs>
        <w:ind w:right="2268"/>
        <w:jc w:val="both"/>
        <w:rPr>
          <w:rFonts w:ascii="Verdana" w:hAnsi="Verdana"/>
          <w:sz w:val="22"/>
        </w:rPr>
      </w:pPr>
      <w:r w:rsidRPr="00FC6193">
        <w:rPr>
          <w:rFonts w:ascii="Verdana" w:hAnsi="Verdana"/>
          <w:sz w:val="22"/>
        </w:rPr>
        <w:t xml:space="preserve">Presseinformation </w:t>
      </w:r>
      <w:r w:rsidR="003A0298" w:rsidRPr="00FC6193">
        <w:rPr>
          <w:rFonts w:ascii="Verdana" w:hAnsi="Verdana"/>
          <w:sz w:val="22"/>
        </w:rPr>
        <w:t>06</w:t>
      </w:r>
      <w:r w:rsidRPr="00FC6193">
        <w:rPr>
          <w:rFonts w:ascii="Verdana" w:hAnsi="Verdana"/>
          <w:sz w:val="22"/>
        </w:rPr>
        <w:t>/201</w:t>
      </w:r>
      <w:r w:rsidR="005545C4" w:rsidRPr="00FC6193">
        <w:rPr>
          <w:rFonts w:ascii="Verdana" w:hAnsi="Verdana"/>
          <w:sz w:val="22"/>
        </w:rPr>
        <w:t>8</w:t>
      </w:r>
      <w:r w:rsidRPr="00FC6193">
        <w:rPr>
          <w:rFonts w:ascii="Verdana" w:hAnsi="Verdana"/>
          <w:sz w:val="22"/>
        </w:rPr>
        <w:t xml:space="preserve"> </w:t>
      </w:r>
    </w:p>
    <w:p w:rsidR="004C231C" w:rsidRPr="00FC6193" w:rsidRDefault="004C231C" w:rsidP="004C231C">
      <w:pPr>
        <w:jc w:val="both"/>
        <w:rPr>
          <w:rFonts w:ascii="Verdana" w:hAnsi="Verdana" w:cs="Arial"/>
        </w:rPr>
      </w:pPr>
    </w:p>
    <w:p w:rsidR="004C231C" w:rsidRPr="00FC6193" w:rsidRDefault="004C231C" w:rsidP="004C231C">
      <w:pPr>
        <w:jc w:val="both"/>
        <w:rPr>
          <w:rFonts w:ascii="Verdana" w:hAnsi="Verdana" w:cs="Arial"/>
        </w:rPr>
      </w:pPr>
    </w:p>
    <w:p w:rsidR="004C231C" w:rsidRPr="00FC6193" w:rsidRDefault="004C231C" w:rsidP="004C231C">
      <w:pPr>
        <w:ind w:right="2268"/>
        <w:jc w:val="both"/>
        <w:rPr>
          <w:rFonts w:ascii="Verdana" w:hAnsi="Verdana" w:cs="Arial"/>
          <w:b/>
          <w:sz w:val="22"/>
        </w:rPr>
      </w:pPr>
      <w:r w:rsidRPr="00FC6193">
        <w:rPr>
          <w:rFonts w:ascii="Verdana" w:hAnsi="Verdana" w:cs="Arial"/>
          <w:b/>
          <w:sz w:val="22"/>
        </w:rPr>
        <w:t>Tecalor GmbH, Holzminden</w:t>
      </w:r>
    </w:p>
    <w:p w:rsidR="004C231C" w:rsidRPr="00FC6193" w:rsidRDefault="004C231C" w:rsidP="004C231C">
      <w:pPr>
        <w:jc w:val="both"/>
        <w:rPr>
          <w:rFonts w:ascii="Verdana" w:hAnsi="Verdana" w:cs="Arial"/>
          <w:b/>
          <w:sz w:val="26"/>
        </w:rPr>
      </w:pPr>
    </w:p>
    <w:p w:rsidR="004C231C" w:rsidRPr="00FC6193" w:rsidRDefault="00912BA0" w:rsidP="004C231C">
      <w:pPr>
        <w:ind w:right="2268"/>
        <w:rPr>
          <w:rFonts w:ascii="Verdana" w:hAnsi="Verdana"/>
          <w:bCs/>
          <w:sz w:val="26"/>
        </w:rPr>
      </w:pPr>
      <w:r w:rsidRPr="00FC6193">
        <w:rPr>
          <w:rFonts w:ascii="Verdana" w:hAnsi="Verdana" w:cs="Arial"/>
          <w:b/>
          <w:sz w:val="26"/>
          <w:szCs w:val="28"/>
        </w:rPr>
        <w:t>Grüne Technik per Mausklick bestellen</w:t>
      </w:r>
    </w:p>
    <w:p w:rsidR="004C231C" w:rsidRPr="00FC6193" w:rsidRDefault="004C231C" w:rsidP="004C231C">
      <w:pPr>
        <w:rPr>
          <w:rStyle w:val="Fett"/>
        </w:rPr>
      </w:pPr>
    </w:p>
    <w:p w:rsidR="004C231C" w:rsidRPr="00FC6193" w:rsidRDefault="00A26A8B" w:rsidP="004C231C">
      <w:pPr>
        <w:ind w:right="2268"/>
        <w:rPr>
          <w:rStyle w:val="Fett"/>
        </w:rPr>
      </w:pPr>
      <w:r w:rsidRPr="00FC6193">
        <w:rPr>
          <w:rStyle w:val="Fett"/>
          <w:rFonts w:ascii="Verdana" w:hAnsi="Verdana" w:cs="Arial"/>
          <w:sz w:val="22"/>
          <w:szCs w:val="22"/>
        </w:rPr>
        <w:t>Neuer Tecalor Online</w:t>
      </w:r>
      <w:r w:rsidR="0005519A" w:rsidRPr="00FC6193">
        <w:rPr>
          <w:rStyle w:val="Fett"/>
          <w:rFonts w:ascii="Verdana" w:hAnsi="Verdana" w:cs="Arial"/>
          <w:sz w:val="22"/>
          <w:szCs w:val="22"/>
        </w:rPr>
        <w:t>-S</w:t>
      </w:r>
      <w:r w:rsidRPr="00FC6193">
        <w:rPr>
          <w:rStyle w:val="Fett"/>
          <w:rFonts w:ascii="Verdana" w:hAnsi="Verdana" w:cs="Arial"/>
          <w:sz w:val="22"/>
          <w:szCs w:val="22"/>
        </w:rPr>
        <w:t>hop für</w:t>
      </w:r>
      <w:r w:rsidR="00912BA0" w:rsidRPr="00FC6193">
        <w:rPr>
          <w:rStyle w:val="Fett"/>
          <w:rFonts w:ascii="Verdana" w:hAnsi="Verdana" w:cs="Arial"/>
          <w:sz w:val="22"/>
          <w:szCs w:val="22"/>
        </w:rPr>
        <w:t xml:space="preserve"> Fachpartner</w:t>
      </w:r>
    </w:p>
    <w:p w:rsidR="004C231C" w:rsidRPr="00FC6193" w:rsidRDefault="004C231C" w:rsidP="004C231C">
      <w:pPr>
        <w:tabs>
          <w:tab w:val="left" w:pos="1985"/>
          <w:tab w:val="left" w:pos="2655"/>
        </w:tabs>
        <w:jc w:val="both"/>
        <w:rPr>
          <w:rStyle w:val="Fett"/>
        </w:rPr>
      </w:pPr>
    </w:p>
    <w:p w:rsidR="00A26A8B" w:rsidRPr="00FC6193" w:rsidRDefault="00912BA0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FC6193">
        <w:rPr>
          <w:rFonts w:ascii="Verdana" w:hAnsi="Verdana" w:cs="Arial"/>
          <w:sz w:val="22"/>
          <w:szCs w:val="22"/>
        </w:rPr>
        <w:t xml:space="preserve">Jetzt </w:t>
      </w:r>
      <w:r w:rsidR="00A26A8B" w:rsidRPr="00FC6193">
        <w:rPr>
          <w:rFonts w:ascii="Verdana" w:hAnsi="Verdana" w:cs="Arial"/>
          <w:sz w:val="22"/>
          <w:szCs w:val="22"/>
        </w:rPr>
        <w:t>können</w:t>
      </w:r>
      <w:r w:rsidRPr="00FC6193">
        <w:rPr>
          <w:rFonts w:ascii="Verdana" w:hAnsi="Verdana" w:cs="Arial"/>
          <w:sz w:val="22"/>
          <w:szCs w:val="22"/>
        </w:rPr>
        <w:t xml:space="preserve"> Fachpartner</w:t>
      </w:r>
      <w:r w:rsidR="00A26A8B" w:rsidRPr="00FC6193">
        <w:rPr>
          <w:rFonts w:ascii="Verdana" w:hAnsi="Verdana" w:cs="Arial"/>
          <w:sz w:val="22"/>
          <w:szCs w:val="22"/>
        </w:rPr>
        <w:t xml:space="preserve"> </w:t>
      </w:r>
      <w:r w:rsidR="00FD227C" w:rsidRPr="00FC6193">
        <w:rPr>
          <w:rFonts w:ascii="Verdana" w:hAnsi="Verdana" w:cs="Arial"/>
          <w:sz w:val="22"/>
          <w:szCs w:val="22"/>
        </w:rPr>
        <w:t xml:space="preserve">nicht nur Ersatzteile, sondern </w:t>
      </w:r>
      <w:r w:rsidR="00A26A8B" w:rsidRPr="00FC6193">
        <w:rPr>
          <w:rFonts w:ascii="Verdana" w:hAnsi="Verdana" w:cs="Arial"/>
          <w:sz w:val="22"/>
          <w:szCs w:val="22"/>
        </w:rPr>
        <w:t xml:space="preserve">auch </w:t>
      </w:r>
      <w:r w:rsidR="000A16B2" w:rsidRPr="00FC6193">
        <w:rPr>
          <w:rFonts w:ascii="Verdana" w:hAnsi="Verdana" w:cs="Arial"/>
          <w:sz w:val="22"/>
          <w:szCs w:val="22"/>
        </w:rPr>
        <w:t>Wärmepumpen</w:t>
      </w:r>
      <w:r w:rsidR="0005519A" w:rsidRPr="00FC6193">
        <w:rPr>
          <w:rFonts w:ascii="Verdana" w:hAnsi="Verdana" w:cs="Arial"/>
          <w:sz w:val="22"/>
          <w:szCs w:val="22"/>
        </w:rPr>
        <w:t>- und Lüftungs</w:t>
      </w:r>
      <w:r w:rsidR="00A26A8B" w:rsidRPr="00FC6193">
        <w:rPr>
          <w:rFonts w:ascii="Verdana" w:hAnsi="Verdana" w:cs="Arial"/>
          <w:sz w:val="22"/>
          <w:szCs w:val="22"/>
        </w:rPr>
        <w:t>systeme</w:t>
      </w:r>
      <w:r w:rsidRPr="00FC6193">
        <w:rPr>
          <w:rFonts w:ascii="Verdana" w:hAnsi="Verdana" w:cs="Arial"/>
          <w:sz w:val="22"/>
          <w:szCs w:val="22"/>
        </w:rPr>
        <w:t xml:space="preserve"> mit dem passenden Zubehör</w:t>
      </w:r>
      <w:r w:rsidR="00A26A8B" w:rsidRPr="00FC6193">
        <w:rPr>
          <w:rFonts w:ascii="Verdana" w:hAnsi="Verdana" w:cs="Arial"/>
          <w:sz w:val="22"/>
          <w:szCs w:val="22"/>
        </w:rPr>
        <w:t xml:space="preserve"> bequem per Klick </w:t>
      </w:r>
      <w:r w:rsidR="00977034" w:rsidRPr="00FC6193">
        <w:rPr>
          <w:rFonts w:ascii="Verdana" w:hAnsi="Verdana" w:cs="Arial"/>
          <w:sz w:val="22"/>
          <w:szCs w:val="22"/>
        </w:rPr>
        <w:t>bestellen</w:t>
      </w:r>
      <w:r w:rsidRPr="00FC6193">
        <w:rPr>
          <w:rFonts w:ascii="Verdana" w:hAnsi="Verdana" w:cs="Arial"/>
          <w:sz w:val="22"/>
          <w:szCs w:val="22"/>
        </w:rPr>
        <w:t xml:space="preserve"> </w:t>
      </w:r>
      <w:r w:rsidR="00A26A8B" w:rsidRPr="00FC6193">
        <w:rPr>
          <w:rFonts w:ascii="Verdana" w:hAnsi="Verdana" w:cs="Arial"/>
          <w:sz w:val="22"/>
          <w:szCs w:val="22"/>
        </w:rPr>
        <w:t>– über den</w:t>
      </w:r>
      <w:r w:rsidR="00FD227C" w:rsidRPr="00FC6193">
        <w:rPr>
          <w:rFonts w:ascii="Verdana" w:hAnsi="Verdana" w:cs="Arial"/>
          <w:sz w:val="22"/>
          <w:szCs w:val="22"/>
        </w:rPr>
        <w:t xml:space="preserve"> </w:t>
      </w:r>
      <w:r w:rsidR="00A26A8B" w:rsidRPr="00FC6193">
        <w:rPr>
          <w:rFonts w:ascii="Verdana" w:hAnsi="Verdana" w:cs="Arial"/>
          <w:sz w:val="22"/>
          <w:szCs w:val="22"/>
        </w:rPr>
        <w:t xml:space="preserve">neuen Tecalor Online-Shop. Der Clou dabei: </w:t>
      </w:r>
      <w:r w:rsidR="00833415" w:rsidRPr="00FC6193">
        <w:rPr>
          <w:rFonts w:ascii="Verdana" w:hAnsi="Verdana" w:cs="Arial"/>
          <w:sz w:val="22"/>
          <w:szCs w:val="22"/>
        </w:rPr>
        <w:t xml:space="preserve">Der Shop ist im Fachpartner-Bereich integriert. </w:t>
      </w:r>
      <w:r w:rsidR="00A26A8B" w:rsidRPr="00FC6193">
        <w:rPr>
          <w:rFonts w:ascii="Verdana" w:hAnsi="Verdana" w:cs="Arial"/>
          <w:sz w:val="22"/>
          <w:szCs w:val="22"/>
        </w:rPr>
        <w:t xml:space="preserve">Wer bereits registriert ist, kann </w:t>
      </w:r>
      <w:r w:rsidR="00833415" w:rsidRPr="00FC6193">
        <w:rPr>
          <w:rFonts w:ascii="Verdana" w:hAnsi="Verdana" w:cs="Arial"/>
          <w:sz w:val="22"/>
          <w:szCs w:val="22"/>
        </w:rPr>
        <w:t>ihn</w:t>
      </w:r>
      <w:r w:rsidR="00A26A8B" w:rsidRPr="00FC6193">
        <w:rPr>
          <w:rFonts w:ascii="Verdana" w:hAnsi="Verdana" w:cs="Arial"/>
          <w:sz w:val="22"/>
          <w:szCs w:val="22"/>
        </w:rPr>
        <w:t xml:space="preserve"> ohne Neuanmeldung nutzen.</w:t>
      </w:r>
      <w:r w:rsidR="009E4184" w:rsidRPr="00FC6193">
        <w:rPr>
          <w:rFonts w:ascii="Verdana" w:hAnsi="Verdana" w:cs="Arial"/>
          <w:sz w:val="22"/>
          <w:szCs w:val="22"/>
        </w:rPr>
        <w:t xml:space="preserve"> </w:t>
      </w:r>
      <w:r w:rsidR="00833415" w:rsidRPr="00FC6193">
        <w:rPr>
          <w:rFonts w:ascii="Verdana" w:hAnsi="Verdana" w:cs="Arial"/>
          <w:sz w:val="22"/>
          <w:szCs w:val="22"/>
        </w:rPr>
        <w:t>Damit ergänzt Tecalor den bestehenden Kundenservice</w:t>
      </w:r>
      <w:r w:rsidR="0005519A" w:rsidRPr="00FC6193">
        <w:rPr>
          <w:rFonts w:ascii="Verdana" w:hAnsi="Verdana" w:cs="Arial"/>
          <w:sz w:val="22"/>
          <w:szCs w:val="22"/>
        </w:rPr>
        <w:t xml:space="preserve"> per Telefon, persönlichem Ansprechpartner und E-Mail</w:t>
      </w:r>
      <w:r w:rsidR="00833415" w:rsidRPr="00FC6193">
        <w:rPr>
          <w:rFonts w:ascii="Verdana" w:hAnsi="Verdana" w:cs="Arial"/>
          <w:sz w:val="22"/>
          <w:szCs w:val="22"/>
        </w:rPr>
        <w:t xml:space="preserve"> um ein</w:t>
      </w:r>
      <w:r w:rsidRPr="00FC6193">
        <w:rPr>
          <w:rFonts w:ascii="Verdana" w:hAnsi="Verdana" w:cs="Arial"/>
          <w:sz w:val="22"/>
          <w:szCs w:val="22"/>
        </w:rPr>
        <w:t>en</w:t>
      </w:r>
      <w:r w:rsidR="00833415" w:rsidRPr="00FC6193">
        <w:rPr>
          <w:rFonts w:ascii="Verdana" w:hAnsi="Verdana" w:cs="Arial"/>
          <w:sz w:val="22"/>
          <w:szCs w:val="22"/>
        </w:rPr>
        <w:t xml:space="preserve"> attraktive</w:t>
      </w:r>
      <w:r w:rsidRPr="00FC6193">
        <w:rPr>
          <w:rFonts w:ascii="Verdana" w:hAnsi="Verdana" w:cs="Arial"/>
          <w:sz w:val="22"/>
          <w:szCs w:val="22"/>
        </w:rPr>
        <w:t>n</w:t>
      </w:r>
      <w:r w:rsidR="00833415" w:rsidRPr="00FC6193">
        <w:rPr>
          <w:rFonts w:ascii="Verdana" w:hAnsi="Verdana" w:cs="Arial"/>
          <w:sz w:val="22"/>
          <w:szCs w:val="22"/>
        </w:rPr>
        <w:t xml:space="preserve"> Online-</w:t>
      </w:r>
      <w:r w:rsidRPr="00FC6193">
        <w:rPr>
          <w:rFonts w:ascii="Verdana" w:hAnsi="Verdana" w:cs="Arial"/>
          <w:sz w:val="22"/>
          <w:szCs w:val="22"/>
        </w:rPr>
        <w:t>Service</w:t>
      </w:r>
      <w:r w:rsidR="00FC6193" w:rsidRPr="00FC6193">
        <w:rPr>
          <w:rFonts w:ascii="Verdana" w:hAnsi="Verdana" w:cs="Arial"/>
          <w:sz w:val="22"/>
          <w:szCs w:val="22"/>
        </w:rPr>
        <w:t>.</w:t>
      </w:r>
      <w:r w:rsidR="00217942" w:rsidRPr="00FC6193">
        <w:rPr>
          <w:rFonts w:ascii="Verdana" w:hAnsi="Verdana" w:cs="Arial"/>
          <w:sz w:val="22"/>
          <w:szCs w:val="22"/>
        </w:rPr>
        <w:t xml:space="preserve"> „</w:t>
      </w:r>
      <w:r w:rsidR="001D3FEB" w:rsidRPr="00FC6193">
        <w:rPr>
          <w:rFonts w:ascii="Verdana" w:hAnsi="Verdana" w:cs="Arial"/>
          <w:sz w:val="22"/>
          <w:szCs w:val="22"/>
        </w:rPr>
        <w:t>Unser Ziel ist es, immer nah an unseren Fachpartnern zu sein“, erklärt</w:t>
      </w:r>
      <w:r w:rsidR="00217942" w:rsidRPr="00FC6193">
        <w:rPr>
          <w:rFonts w:ascii="Verdana" w:hAnsi="Verdana" w:cs="Arial"/>
          <w:sz w:val="22"/>
          <w:szCs w:val="22"/>
        </w:rPr>
        <w:t xml:space="preserve"> Karl Stuhlenmiller, Geschäftsführer </w:t>
      </w:r>
      <w:r w:rsidR="001D3FEB" w:rsidRPr="00FC6193">
        <w:rPr>
          <w:rFonts w:ascii="Verdana" w:hAnsi="Verdana" w:cs="Arial"/>
          <w:sz w:val="22"/>
          <w:szCs w:val="22"/>
        </w:rPr>
        <w:t xml:space="preserve">von </w:t>
      </w:r>
      <w:r w:rsidR="00217942" w:rsidRPr="00FC6193">
        <w:rPr>
          <w:rFonts w:ascii="Verdana" w:hAnsi="Verdana" w:cs="Arial"/>
          <w:sz w:val="22"/>
          <w:szCs w:val="22"/>
        </w:rPr>
        <w:t>Tecalor.</w:t>
      </w:r>
      <w:r w:rsidR="001D3FEB" w:rsidRPr="00FC6193">
        <w:rPr>
          <w:rFonts w:ascii="Verdana" w:hAnsi="Verdana" w:cs="Arial"/>
          <w:sz w:val="22"/>
          <w:szCs w:val="22"/>
        </w:rPr>
        <w:t xml:space="preserve"> „Daher freuen wir uns sehr, für sie mit unserem neuen Online-Shop einen zusätzlichen Service geschaffen zu haben.“</w:t>
      </w:r>
    </w:p>
    <w:p w:rsidR="009E4184" w:rsidRPr="00FC6193" w:rsidRDefault="009E4184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9E4184" w:rsidRPr="00FC6193" w:rsidRDefault="009E4184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b/>
          <w:sz w:val="22"/>
          <w:szCs w:val="22"/>
        </w:rPr>
      </w:pPr>
      <w:r w:rsidRPr="00FC6193">
        <w:rPr>
          <w:rFonts w:ascii="Verdana" w:hAnsi="Verdana" w:cs="Arial"/>
          <w:b/>
          <w:sz w:val="22"/>
          <w:szCs w:val="22"/>
        </w:rPr>
        <w:t xml:space="preserve">Einfach </w:t>
      </w:r>
      <w:r w:rsidR="00977034" w:rsidRPr="00FC6193">
        <w:rPr>
          <w:rFonts w:ascii="Verdana" w:hAnsi="Verdana" w:cs="Arial"/>
          <w:b/>
          <w:sz w:val="22"/>
          <w:szCs w:val="22"/>
        </w:rPr>
        <w:t>passende</w:t>
      </w:r>
      <w:r w:rsidRPr="00FC6193">
        <w:rPr>
          <w:rFonts w:ascii="Verdana" w:hAnsi="Verdana" w:cs="Arial"/>
          <w:b/>
          <w:sz w:val="22"/>
          <w:szCs w:val="22"/>
        </w:rPr>
        <w:t xml:space="preserve"> </w:t>
      </w:r>
      <w:r w:rsidR="000A16B2" w:rsidRPr="00FC6193">
        <w:rPr>
          <w:rFonts w:ascii="Verdana" w:hAnsi="Verdana" w:cs="Arial"/>
          <w:b/>
          <w:sz w:val="22"/>
          <w:szCs w:val="22"/>
        </w:rPr>
        <w:t>Wärmepumpen</w:t>
      </w:r>
      <w:r w:rsidRPr="00FC6193">
        <w:rPr>
          <w:rFonts w:ascii="Verdana" w:hAnsi="Verdana" w:cs="Arial"/>
          <w:b/>
          <w:sz w:val="22"/>
          <w:szCs w:val="22"/>
        </w:rPr>
        <w:t xml:space="preserve">- und </w:t>
      </w:r>
      <w:bookmarkStart w:id="0" w:name="_GoBack"/>
      <w:bookmarkEnd w:id="0"/>
      <w:r w:rsidRPr="00FC6193">
        <w:rPr>
          <w:rFonts w:ascii="Verdana" w:hAnsi="Verdana" w:cs="Arial"/>
          <w:b/>
          <w:sz w:val="22"/>
          <w:szCs w:val="22"/>
        </w:rPr>
        <w:t>Lüftungslösung</w:t>
      </w:r>
      <w:r w:rsidR="00912BA0" w:rsidRPr="00FC6193">
        <w:rPr>
          <w:rFonts w:ascii="Verdana" w:hAnsi="Verdana" w:cs="Arial"/>
          <w:b/>
          <w:sz w:val="22"/>
          <w:szCs w:val="22"/>
        </w:rPr>
        <w:t xml:space="preserve"> online bestellen</w:t>
      </w:r>
    </w:p>
    <w:p w:rsidR="00217942" w:rsidRPr="00FC6193" w:rsidRDefault="009E4184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FC6193">
        <w:rPr>
          <w:rFonts w:ascii="Verdana" w:hAnsi="Verdana" w:cs="Arial"/>
          <w:sz w:val="22"/>
          <w:szCs w:val="22"/>
        </w:rPr>
        <w:t>Über</w:t>
      </w:r>
      <w:r w:rsidR="00912BA0" w:rsidRPr="00FC6193">
        <w:rPr>
          <w:rFonts w:ascii="Verdana" w:hAnsi="Verdana" w:cs="Arial"/>
          <w:sz w:val="22"/>
          <w:szCs w:val="22"/>
        </w:rPr>
        <w:t xml:space="preserve"> hilfreiche Filtermöglichkeiten gelangt der Fachpartner schnell zu seinem gewünschten Artikel,</w:t>
      </w:r>
      <w:r w:rsidR="00217942" w:rsidRPr="00FC6193">
        <w:rPr>
          <w:rFonts w:ascii="Verdana" w:hAnsi="Verdana" w:cs="Arial"/>
          <w:sz w:val="22"/>
          <w:szCs w:val="22"/>
        </w:rPr>
        <w:t xml:space="preserve"> sieht auf einen Blick seine individuellen Preise, </w:t>
      </w:r>
      <w:r w:rsidR="00912BA0" w:rsidRPr="00FC6193">
        <w:rPr>
          <w:rFonts w:ascii="Verdana" w:hAnsi="Verdana" w:cs="Arial"/>
          <w:sz w:val="22"/>
          <w:szCs w:val="22"/>
        </w:rPr>
        <w:t xml:space="preserve">kann das entsprechende Zubehör dazu auswählen und bekommt sogar noch nützliche </w:t>
      </w:r>
      <w:r w:rsidR="00FC6193" w:rsidRPr="00FC6193">
        <w:rPr>
          <w:rFonts w:ascii="Verdana" w:hAnsi="Verdana" w:cs="Arial"/>
          <w:sz w:val="22"/>
          <w:szCs w:val="22"/>
        </w:rPr>
        <w:t>E</w:t>
      </w:r>
      <w:r w:rsidR="00912BA0" w:rsidRPr="00FC6193">
        <w:rPr>
          <w:rFonts w:ascii="Verdana" w:hAnsi="Verdana" w:cs="Arial"/>
          <w:sz w:val="22"/>
          <w:szCs w:val="22"/>
        </w:rPr>
        <w:t xml:space="preserve">mpfehlungen zu den entsprechenden Produkten angezeigt. </w:t>
      </w:r>
      <w:r w:rsidR="00217942" w:rsidRPr="00FC6193">
        <w:rPr>
          <w:rFonts w:ascii="Verdana" w:hAnsi="Verdana" w:cs="Arial"/>
          <w:sz w:val="22"/>
          <w:szCs w:val="22"/>
        </w:rPr>
        <w:t xml:space="preserve">Mit wenigen Klicks geht es dann durch den </w:t>
      </w:r>
      <w:r w:rsidR="00977034" w:rsidRPr="00FC6193">
        <w:rPr>
          <w:rFonts w:ascii="Verdana" w:hAnsi="Verdana" w:cs="Arial"/>
          <w:sz w:val="22"/>
          <w:szCs w:val="22"/>
        </w:rPr>
        <w:t>Bestell</w:t>
      </w:r>
      <w:r w:rsidR="00217942" w:rsidRPr="00FC6193">
        <w:rPr>
          <w:rFonts w:ascii="Verdana" w:hAnsi="Verdana" w:cs="Arial"/>
          <w:sz w:val="22"/>
          <w:szCs w:val="22"/>
        </w:rPr>
        <w:t>-Prozess</w:t>
      </w:r>
      <w:r w:rsidR="00FC6193" w:rsidRPr="00FC6193">
        <w:rPr>
          <w:rFonts w:ascii="Verdana" w:hAnsi="Verdana" w:cs="Arial"/>
          <w:sz w:val="22"/>
          <w:szCs w:val="22"/>
        </w:rPr>
        <w:t>. Dabei kann d</w:t>
      </w:r>
      <w:r w:rsidR="00272E7B" w:rsidRPr="00FC6193">
        <w:rPr>
          <w:rFonts w:ascii="Verdana" w:hAnsi="Verdana" w:cs="Arial"/>
          <w:sz w:val="22"/>
          <w:szCs w:val="22"/>
        </w:rPr>
        <w:t>er Kunde noch Anga</w:t>
      </w:r>
      <w:r w:rsidR="00217942" w:rsidRPr="00FC6193">
        <w:rPr>
          <w:rFonts w:ascii="Verdana" w:hAnsi="Verdana" w:cs="Arial"/>
          <w:sz w:val="22"/>
          <w:szCs w:val="22"/>
        </w:rPr>
        <w:t>ben zu</w:t>
      </w:r>
      <w:r w:rsidR="00272E7B" w:rsidRPr="00FC6193">
        <w:rPr>
          <w:rFonts w:ascii="Verdana" w:hAnsi="Verdana" w:cs="Arial"/>
          <w:sz w:val="22"/>
          <w:szCs w:val="22"/>
        </w:rPr>
        <w:t>m</w:t>
      </w:r>
      <w:r w:rsidR="00217942" w:rsidRPr="00FC6193">
        <w:rPr>
          <w:rFonts w:ascii="Verdana" w:hAnsi="Verdana" w:cs="Arial"/>
          <w:sz w:val="22"/>
          <w:szCs w:val="22"/>
        </w:rPr>
        <w:t xml:space="preserve"> Projekt machen, </w:t>
      </w:r>
      <w:r w:rsidR="00FC6193" w:rsidRPr="00FC6193">
        <w:rPr>
          <w:rFonts w:ascii="Verdana" w:hAnsi="Verdana" w:cs="Arial"/>
          <w:sz w:val="22"/>
          <w:szCs w:val="22"/>
        </w:rPr>
        <w:t xml:space="preserve">zum Beispiel zum </w:t>
      </w:r>
      <w:r w:rsidR="00217942" w:rsidRPr="00FC6193">
        <w:rPr>
          <w:rFonts w:ascii="Verdana" w:hAnsi="Verdana" w:cs="Arial"/>
          <w:sz w:val="22"/>
          <w:szCs w:val="22"/>
        </w:rPr>
        <w:t>Liefertermin</w:t>
      </w:r>
      <w:r w:rsidR="00590846" w:rsidRPr="00E04E25">
        <w:rPr>
          <w:rFonts w:ascii="Verdana" w:hAnsi="Verdana" w:cs="Arial"/>
          <w:sz w:val="22"/>
          <w:szCs w:val="22"/>
        </w:rPr>
        <w:t>, abweichende</w:t>
      </w:r>
      <w:r w:rsidR="00E04E25">
        <w:rPr>
          <w:rFonts w:ascii="Verdana" w:hAnsi="Verdana" w:cs="Arial"/>
          <w:sz w:val="22"/>
          <w:szCs w:val="22"/>
        </w:rPr>
        <w:t>r</w:t>
      </w:r>
      <w:r w:rsidR="00590846" w:rsidRPr="00E04E25">
        <w:rPr>
          <w:rFonts w:ascii="Verdana" w:hAnsi="Verdana" w:cs="Arial"/>
          <w:sz w:val="22"/>
          <w:szCs w:val="22"/>
        </w:rPr>
        <w:t xml:space="preserve"> Lieferadresse</w:t>
      </w:r>
      <w:r w:rsidR="00217942" w:rsidRPr="00FC6193">
        <w:rPr>
          <w:rFonts w:ascii="Verdana" w:hAnsi="Verdana" w:cs="Arial"/>
          <w:sz w:val="22"/>
          <w:szCs w:val="22"/>
        </w:rPr>
        <w:t xml:space="preserve"> oder </w:t>
      </w:r>
      <w:r w:rsidR="00FC6193" w:rsidRPr="00FC6193">
        <w:rPr>
          <w:rFonts w:ascii="Verdana" w:hAnsi="Verdana" w:cs="Arial"/>
          <w:sz w:val="22"/>
          <w:szCs w:val="22"/>
        </w:rPr>
        <w:t xml:space="preserve">zu </w:t>
      </w:r>
      <w:r w:rsidR="00217942" w:rsidRPr="00FC6193">
        <w:rPr>
          <w:rFonts w:ascii="Verdana" w:hAnsi="Verdana" w:cs="Arial"/>
          <w:sz w:val="22"/>
          <w:szCs w:val="22"/>
        </w:rPr>
        <w:t xml:space="preserve">Kommissionsdaten. Alle anderen Daten sind bereits hinterlegt. Und schon ist die Bestellung bei Tecalor. </w:t>
      </w:r>
    </w:p>
    <w:p w:rsidR="00272E7B" w:rsidRPr="00FC6193" w:rsidRDefault="00272E7B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272E7B" w:rsidRPr="00FC6193" w:rsidRDefault="00272E7B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b/>
          <w:sz w:val="22"/>
          <w:szCs w:val="22"/>
        </w:rPr>
      </w:pPr>
      <w:r w:rsidRPr="00FC6193">
        <w:rPr>
          <w:rFonts w:ascii="Verdana" w:hAnsi="Verdana" w:cs="Arial"/>
          <w:b/>
          <w:sz w:val="22"/>
          <w:szCs w:val="22"/>
        </w:rPr>
        <w:t>Optimaler Überblick</w:t>
      </w:r>
    </w:p>
    <w:p w:rsidR="00217942" w:rsidRPr="00FC6193" w:rsidRDefault="00217942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FC6193">
        <w:rPr>
          <w:rFonts w:ascii="Verdana" w:hAnsi="Verdana" w:cs="Arial"/>
          <w:sz w:val="22"/>
          <w:szCs w:val="22"/>
        </w:rPr>
        <w:t xml:space="preserve">Mit dem Online-Shop hat der Fachpartner all seine Bestellungen optimal im Blick – zu jeder Tageszeit </w:t>
      </w:r>
      <w:r w:rsidR="00FC6193" w:rsidRPr="00FC6193">
        <w:rPr>
          <w:rFonts w:ascii="Verdana" w:hAnsi="Verdana" w:cs="Arial"/>
          <w:sz w:val="22"/>
          <w:szCs w:val="22"/>
        </w:rPr>
        <w:t xml:space="preserve">und </w:t>
      </w:r>
      <w:r w:rsidRPr="00FC6193">
        <w:rPr>
          <w:rFonts w:ascii="Verdana" w:hAnsi="Verdana" w:cs="Arial"/>
          <w:sz w:val="22"/>
          <w:szCs w:val="22"/>
        </w:rPr>
        <w:t xml:space="preserve">an sieben Tagen </w:t>
      </w:r>
      <w:r w:rsidR="00FC6193" w:rsidRPr="00FC6193">
        <w:rPr>
          <w:rFonts w:ascii="Verdana" w:hAnsi="Verdana" w:cs="Arial"/>
          <w:sz w:val="22"/>
          <w:szCs w:val="22"/>
        </w:rPr>
        <w:t xml:space="preserve">in </w:t>
      </w:r>
      <w:r w:rsidRPr="00FC6193">
        <w:rPr>
          <w:rFonts w:ascii="Verdana" w:hAnsi="Verdana" w:cs="Arial"/>
          <w:sz w:val="22"/>
          <w:szCs w:val="22"/>
        </w:rPr>
        <w:t xml:space="preserve">der Woche abrufbar. Besonders praktisch und zeitsparend: </w:t>
      </w:r>
      <w:r w:rsidR="00272E7B" w:rsidRPr="00FC6193">
        <w:rPr>
          <w:rFonts w:ascii="Verdana" w:hAnsi="Verdana" w:cs="Arial"/>
          <w:sz w:val="22"/>
          <w:szCs w:val="22"/>
        </w:rPr>
        <w:t xml:space="preserve">Die Wiederbestellfunktion erspart im stressigen Alltag unnötiges </w:t>
      </w:r>
      <w:r w:rsidR="00FC6193" w:rsidRPr="00FC6193">
        <w:rPr>
          <w:rFonts w:ascii="Verdana" w:hAnsi="Verdana" w:cs="Arial"/>
          <w:sz w:val="22"/>
          <w:szCs w:val="22"/>
        </w:rPr>
        <w:t>H</w:t>
      </w:r>
      <w:r w:rsidR="00272E7B" w:rsidRPr="00FC6193">
        <w:rPr>
          <w:rFonts w:ascii="Verdana" w:hAnsi="Verdana" w:cs="Arial"/>
          <w:sz w:val="22"/>
          <w:szCs w:val="22"/>
        </w:rPr>
        <w:t xml:space="preserve">eraussuchen von bekannten Produkten. </w:t>
      </w:r>
    </w:p>
    <w:p w:rsidR="00217942" w:rsidRPr="00FC6193" w:rsidRDefault="00217942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217942" w:rsidRPr="00FC6193" w:rsidRDefault="001D3FEB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FC6193">
        <w:rPr>
          <w:rFonts w:ascii="Verdana" w:hAnsi="Verdana" w:cs="Arial"/>
          <w:sz w:val="22"/>
          <w:szCs w:val="22"/>
        </w:rPr>
        <w:t>„Unsere Fachpartner sind es aus der täglichen Arbeit gewohnt, bei allen Fragen zuverlässige und schnelle Hilfe von ihrem persönlichen Ansprechpartner zu erhalten. Mit unserem Online-Shop haben wir dieses Qualitätsversprechen in die virtuelle Welt übertragen. Ich bin davon überzeugt, dass dieses neue Angebot gut ankommt</w:t>
      </w:r>
      <w:r w:rsidR="00217942" w:rsidRPr="00FC6193">
        <w:rPr>
          <w:rFonts w:ascii="Verdana" w:hAnsi="Verdana" w:cs="Arial"/>
          <w:sz w:val="22"/>
          <w:szCs w:val="22"/>
        </w:rPr>
        <w:t>“</w:t>
      </w:r>
      <w:r w:rsidRPr="00FC6193">
        <w:rPr>
          <w:rFonts w:ascii="Verdana" w:hAnsi="Verdana" w:cs="Arial"/>
          <w:sz w:val="22"/>
          <w:szCs w:val="22"/>
        </w:rPr>
        <w:t xml:space="preserve">, so Tecalor-Geschäftsführer </w:t>
      </w:r>
      <w:r w:rsidR="00217942" w:rsidRPr="00FC6193">
        <w:rPr>
          <w:rFonts w:ascii="Verdana" w:hAnsi="Verdana" w:cs="Arial"/>
          <w:sz w:val="22"/>
          <w:szCs w:val="22"/>
        </w:rPr>
        <w:t>Karl Stuhlenmiller.</w:t>
      </w:r>
    </w:p>
    <w:p w:rsidR="009C7D35" w:rsidRPr="00FC6193" w:rsidRDefault="009C7D35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6A106F" w:rsidRPr="00FC6193" w:rsidRDefault="006A106F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FC6193">
        <w:rPr>
          <w:rFonts w:ascii="Verdana" w:hAnsi="Verdana" w:cs="Arial"/>
          <w:sz w:val="22"/>
          <w:szCs w:val="22"/>
        </w:rPr>
        <w:t>Weitere Informationen: www.tecalor.de</w:t>
      </w:r>
    </w:p>
    <w:p w:rsidR="00F2705A" w:rsidRPr="00FC6193" w:rsidRDefault="00F2705A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4C231C" w:rsidRPr="00FC6193" w:rsidRDefault="004C231C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FC6193">
        <w:rPr>
          <w:rFonts w:ascii="Verdana" w:hAnsi="Verdana" w:cs="Arial"/>
          <w:sz w:val="22"/>
          <w:szCs w:val="22"/>
        </w:rPr>
        <w:t xml:space="preserve">Zeichen: </w:t>
      </w:r>
      <w:r w:rsidR="00373F31" w:rsidRPr="00FC6193">
        <w:rPr>
          <w:rFonts w:ascii="Verdana" w:hAnsi="Verdana" w:cs="Arial"/>
          <w:sz w:val="22"/>
          <w:szCs w:val="22"/>
        </w:rPr>
        <w:t>2.</w:t>
      </w:r>
      <w:r w:rsidR="003A0298" w:rsidRPr="00FC6193">
        <w:rPr>
          <w:rFonts w:ascii="Verdana" w:hAnsi="Verdana" w:cs="Arial"/>
          <w:sz w:val="22"/>
          <w:szCs w:val="22"/>
        </w:rPr>
        <w:t>0</w:t>
      </w:r>
      <w:r w:rsidR="00FC6193" w:rsidRPr="00FC6193">
        <w:rPr>
          <w:rFonts w:ascii="Verdana" w:hAnsi="Verdana" w:cs="Arial"/>
          <w:sz w:val="22"/>
          <w:szCs w:val="22"/>
        </w:rPr>
        <w:t>03</w:t>
      </w:r>
    </w:p>
    <w:p w:rsidR="004C231C" w:rsidRPr="00FC6193" w:rsidRDefault="004C231C" w:rsidP="004C231C">
      <w:pPr>
        <w:autoSpaceDE w:val="0"/>
        <w:autoSpaceDN w:val="0"/>
        <w:adjustRightInd w:val="0"/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6A106F" w:rsidRPr="00FC6193" w:rsidRDefault="006A106F" w:rsidP="006A106F">
      <w:pPr>
        <w:tabs>
          <w:tab w:val="left" w:pos="2160"/>
        </w:tabs>
        <w:spacing w:line="360" w:lineRule="auto"/>
        <w:ind w:right="2268"/>
        <w:jc w:val="both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>Weitere Informationen:</w:t>
      </w:r>
    </w:p>
    <w:p w:rsidR="006A106F" w:rsidRPr="00FC6193" w:rsidRDefault="006A106F" w:rsidP="006A106F">
      <w:pPr>
        <w:tabs>
          <w:tab w:val="left" w:pos="216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6A106F" w:rsidRPr="00FC6193" w:rsidRDefault="006A106F" w:rsidP="006A106F">
      <w:pPr>
        <w:ind w:right="2268"/>
        <w:jc w:val="both"/>
        <w:outlineLvl w:val="0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b/>
          <w:sz w:val="21"/>
          <w:szCs w:val="21"/>
        </w:rPr>
        <w:t xml:space="preserve">Tecalor: </w:t>
      </w:r>
      <w:r w:rsidRPr="00FC6193">
        <w:rPr>
          <w:rFonts w:ascii="Verdana" w:hAnsi="Verdana" w:cs="Arial"/>
          <w:b/>
          <w:sz w:val="21"/>
          <w:szCs w:val="21"/>
        </w:rPr>
        <w:tab/>
      </w:r>
      <w:r w:rsidRPr="00FC6193">
        <w:rPr>
          <w:rFonts w:ascii="Verdana" w:hAnsi="Verdana" w:cs="Arial"/>
          <w:b/>
          <w:sz w:val="21"/>
          <w:szCs w:val="21"/>
        </w:rPr>
        <w:tab/>
      </w:r>
      <w:r w:rsidRPr="00FC6193">
        <w:rPr>
          <w:rFonts w:ascii="Verdana" w:hAnsi="Verdana" w:cs="Arial"/>
          <w:sz w:val="21"/>
          <w:szCs w:val="21"/>
        </w:rPr>
        <w:t>Internet:</w:t>
      </w:r>
      <w:r w:rsidRPr="00FC6193">
        <w:rPr>
          <w:rFonts w:ascii="Verdana" w:hAnsi="Verdana" w:cs="Arial"/>
          <w:sz w:val="21"/>
          <w:szCs w:val="21"/>
        </w:rPr>
        <w:tab/>
        <w:t>www.tecalor.de</w:t>
      </w:r>
    </w:p>
    <w:p w:rsidR="006A106F" w:rsidRPr="00FC6193" w:rsidRDefault="006A106F" w:rsidP="006A106F">
      <w:pPr>
        <w:ind w:left="1416" w:right="2268" w:firstLine="708"/>
        <w:jc w:val="both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 xml:space="preserve">E-Mail: </w:t>
      </w:r>
      <w:r w:rsidRPr="00FC6193">
        <w:rPr>
          <w:rFonts w:ascii="Verdana" w:hAnsi="Verdana" w:cs="Arial"/>
          <w:sz w:val="21"/>
          <w:szCs w:val="21"/>
        </w:rPr>
        <w:tab/>
        <w:t>info@tecalor.de</w:t>
      </w:r>
    </w:p>
    <w:p w:rsidR="006A106F" w:rsidRPr="00FC6193" w:rsidRDefault="006A106F" w:rsidP="006A106F">
      <w:pPr>
        <w:tabs>
          <w:tab w:val="left" w:pos="3544"/>
        </w:tabs>
        <w:ind w:left="1416" w:right="2268" w:firstLine="708"/>
        <w:jc w:val="both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 xml:space="preserve">Telefon: </w:t>
      </w:r>
      <w:r w:rsidRPr="00FC6193">
        <w:rPr>
          <w:rFonts w:ascii="Verdana" w:hAnsi="Verdana" w:cs="Arial"/>
          <w:sz w:val="21"/>
          <w:szCs w:val="21"/>
        </w:rPr>
        <w:tab/>
        <w:t>(05531) 99 06 89 50 82</w:t>
      </w:r>
    </w:p>
    <w:p w:rsidR="006A106F" w:rsidRPr="00FC6193" w:rsidRDefault="006A106F" w:rsidP="006A106F">
      <w:pPr>
        <w:spacing w:line="360" w:lineRule="auto"/>
        <w:ind w:left="1416" w:right="2268" w:firstLine="708"/>
        <w:jc w:val="both"/>
        <w:rPr>
          <w:rFonts w:ascii="Verdana" w:hAnsi="Verdana" w:cs="Arial"/>
          <w:sz w:val="22"/>
          <w:szCs w:val="22"/>
        </w:rPr>
      </w:pPr>
    </w:p>
    <w:p w:rsidR="006A106F" w:rsidRPr="00FC6193" w:rsidRDefault="006A106F" w:rsidP="006A106F">
      <w:pPr>
        <w:pStyle w:val="Textkrper"/>
        <w:ind w:right="2268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b/>
          <w:sz w:val="21"/>
          <w:szCs w:val="21"/>
        </w:rPr>
        <w:t>Pressekontakt:</w:t>
      </w:r>
      <w:r w:rsidRPr="00FC6193">
        <w:rPr>
          <w:rFonts w:ascii="Verdana" w:hAnsi="Verdana" w:cs="Arial"/>
          <w:b/>
          <w:sz w:val="21"/>
          <w:szCs w:val="21"/>
        </w:rPr>
        <w:tab/>
      </w:r>
      <w:r w:rsidRPr="00FC6193">
        <w:rPr>
          <w:rFonts w:ascii="Verdana" w:hAnsi="Verdana" w:cs="Arial"/>
          <w:sz w:val="21"/>
          <w:szCs w:val="21"/>
        </w:rPr>
        <w:t>KOOB Agentur für Public Relations</w:t>
      </w:r>
    </w:p>
    <w:p w:rsidR="006A106F" w:rsidRPr="00FC6193" w:rsidRDefault="006A106F" w:rsidP="006A106F">
      <w:pPr>
        <w:pStyle w:val="Liste"/>
        <w:ind w:left="2124" w:right="2268" w:firstLine="0"/>
        <w:jc w:val="both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>Solinger Straße 13 | 45481 Mülheim a.d.R.</w:t>
      </w:r>
    </w:p>
    <w:p w:rsidR="006A106F" w:rsidRPr="00FC6193" w:rsidRDefault="006A106F" w:rsidP="006A106F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 xml:space="preserve">Internet: </w:t>
      </w:r>
      <w:r w:rsidRPr="00FC6193">
        <w:rPr>
          <w:rFonts w:ascii="Verdana" w:hAnsi="Verdana" w:cs="Arial"/>
          <w:sz w:val="21"/>
          <w:szCs w:val="21"/>
        </w:rPr>
        <w:tab/>
        <w:t>www.koob-pr.com</w:t>
      </w:r>
    </w:p>
    <w:p w:rsidR="006A106F" w:rsidRPr="00FC6193" w:rsidRDefault="006A106F" w:rsidP="006A106F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 xml:space="preserve">E-Mail: </w:t>
      </w:r>
      <w:r w:rsidRPr="00FC6193">
        <w:rPr>
          <w:rFonts w:ascii="Verdana" w:hAnsi="Verdana" w:cs="Arial"/>
          <w:sz w:val="21"/>
          <w:szCs w:val="21"/>
        </w:rPr>
        <w:tab/>
      </w:r>
      <w:proofErr w:type="spellStart"/>
      <w:r w:rsidRPr="00FC6193">
        <w:rPr>
          <w:rFonts w:ascii="Verdana" w:hAnsi="Verdana" w:cs="Arial"/>
          <w:sz w:val="21"/>
          <w:szCs w:val="21"/>
        </w:rPr>
        <w:t>Jule.Wiesener</w:t>
      </w:r>
      <w:proofErr w:type="spellEnd"/>
      <w:r w:rsidRPr="00FC6193">
        <w:rPr>
          <w:rFonts w:ascii="Verdana" w:hAnsi="Verdana" w:cs="Arial"/>
          <w:sz w:val="21"/>
          <w:szCs w:val="21"/>
        </w:rPr>
        <w:t>@</w:t>
      </w:r>
    </w:p>
    <w:p w:rsidR="006A106F" w:rsidRPr="00FC6193" w:rsidRDefault="006A106F" w:rsidP="006A106F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ab/>
        <w:t>koob-pr.com</w:t>
      </w:r>
    </w:p>
    <w:p w:rsidR="006A106F" w:rsidRPr="00FC6193" w:rsidRDefault="006A106F" w:rsidP="006A106F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 xml:space="preserve">Telefon: </w:t>
      </w:r>
      <w:r w:rsidRPr="00FC6193">
        <w:rPr>
          <w:rFonts w:ascii="Verdana" w:hAnsi="Verdana" w:cs="Arial"/>
          <w:sz w:val="21"/>
          <w:szCs w:val="21"/>
        </w:rPr>
        <w:tab/>
        <w:t>0208 4696-365</w:t>
      </w:r>
    </w:p>
    <w:p w:rsidR="006A106F" w:rsidRPr="00FC6193" w:rsidRDefault="006A106F" w:rsidP="006A106F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 xml:space="preserve">Fax: </w:t>
      </w:r>
      <w:r w:rsidRPr="00FC6193">
        <w:rPr>
          <w:rFonts w:ascii="Verdana" w:hAnsi="Verdana" w:cs="Arial"/>
          <w:sz w:val="21"/>
          <w:szCs w:val="21"/>
        </w:rPr>
        <w:tab/>
        <w:t>0208 4696-300</w:t>
      </w:r>
    </w:p>
    <w:p w:rsidR="004C231C" w:rsidRPr="00FC6193" w:rsidRDefault="004C231C" w:rsidP="004C231C">
      <w:pPr>
        <w:ind w:right="2268"/>
        <w:rPr>
          <w:rFonts w:ascii="Verdana" w:hAnsi="Verdana"/>
        </w:rPr>
      </w:pPr>
    </w:p>
    <w:p w:rsidR="004C231C" w:rsidRPr="00FC6193" w:rsidRDefault="004C231C" w:rsidP="00F2705A">
      <w:pPr>
        <w:rPr>
          <w:rFonts w:ascii="Verdana" w:hAnsi="Verdana"/>
        </w:rPr>
      </w:pPr>
    </w:p>
    <w:p w:rsidR="00135DBF" w:rsidRDefault="00135DBF" w:rsidP="00F2705A">
      <w:pPr>
        <w:rPr>
          <w:rFonts w:ascii="Verdana" w:hAnsi="Verdana"/>
        </w:rPr>
      </w:pPr>
    </w:p>
    <w:p w:rsidR="000E01C0" w:rsidRPr="000E01C0" w:rsidRDefault="000E01C0" w:rsidP="00F2705A">
      <w:pPr>
        <w:rPr>
          <w:rFonts w:ascii="Verdana" w:hAnsi="Verdana"/>
          <w:b/>
        </w:rPr>
      </w:pPr>
      <w:r w:rsidRPr="000E01C0">
        <w:rPr>
          <w:rFonts w:ascii="Verdana" w:hAnsi="Verdana"/>
          <w:b/>
        </w:rPr>
        <w:t>Pressebilder:</w:t>
      </w:r>
    </w:p>
    <w:p w:rsidR="000E01C0" w:rsidRPr="00FC6193" w:rsidRDefault="000E01C0" w:rsidP="00F2705A">
      <w:pPr>
        <w:rPr>
          <w:rFonts w:ascii="Verdana" w:hAnsi="Verdana"/>
        </w:rPr>
      </w:pPr>
    </w:p>
    <w:p w:rsidR="00135DBF" w:rsidRPr="00FC6193" w:rsidRDefault="00135DBF" w:rsidP="00F2705A">
      <w:pPr>
        <w:rPr>
          <w:rFonts w:ascii="Verdana" w:hAnsi="Verdana"/>
        </w:rPr>
      </w:pPr>
      <w:r w:rsidRPr="00FC6193">
        <w:rPr>
          <w:noProof/>
        </w:rPr>
        <w:drawing>
          <wp:inline distT="0" distB="0" distL="0" distR="0">
            <wp:extent cx="3763926" cy="165472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9756" cy="166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DBF" w:rsidRPr="00FC6193" w:rsidRDefault="00135DBF" w:rsidP="00F2705A">
      <w:pPr>
        <w:rPr>
          <w:rFonts w:ascii="Verdana" w:hAnsi="Verdana"/>
        </w:rPr>
      </w:pPr>
    </w:p>
    <w:p w:rsidR="00135DBF" w:rsidRDefault="00135DBF" w:rsidP="00135DBF">
      <w:pPr>
        <w:rPr>
          <w:rFonts w:ascii="Verdana" w:hAnsi="Verdana"/>
          <w:sz w:val="22"/>
          <w:szCs w:val="22"/>
        </w:rPr>
      </w:pPr>
      <w:r w:rsidRPr="004D6B5B">
        <w:rPr>
          <w:rFonts w:ascii="Verdana" w:hAnsi="Verdana"/>
          <w:sz w:val="22"/>
          <w:szCs w:val="22"/>
        </w:rPr>
        <w:t>Tecalor_Pressebild_Online-Shop.jpg</w:t>
      </w:r>
    </w:p>
    <w:p w:rsidR="004D6B5B" w:rsidRPr="004D6B5B" w:rsidRDefault="004D6B5B" w:rsidP="00135DBF">
      <w:pPr>
        <w:rPr>
          <w:rFonts w:ascii="Verdana" w:hAnsi="Verdana"/>
          <w:sz w:val="22"/>
          <w:szCs w:val="22"/>
        </w:rPr>
      </w:pPr>
    </w:p>
    <w:p w:rsidR="00135DBF" w:rsidRPr="004D6B5B" w:rsidRDefault="00FC6193" w:rsidP="00135DBF">
      <w:pPr>
        <w:rPr>
          <w:rFonts w:ascii="Verdana" w:hAnsi="Verdana"/>
          <w:sz w:val="22"/>
          <w:szCs w:val="22"/>
        </w:rPr>
      </w:pPr>
      <w:r w:rsidRPr="004D6B5B">
        <w:rPr>
          <w:rFonts w:ascii="Verdana" w:hAnsi="Verdana"/>
          <w:sz w:val="22"/>
          <w:szCs w:val="22"/>
        </w:rPr>
        <w:t xml:space="preserve">Mit wenigen Klicks zum richtigen Produkt: </w:t>
      </w:r>
      <w:r w:rsidR="001E7686" w:rsidRPr="004D6B5B">
        <w:rPr>
          <w:rFonts w:ascii="Verdana" w:hAnsi="Verdana"/>
          <w:sz w:val="22"/>
          <w:szCs w:val="22"/>
        </w:rPr>
        <w:t xml:space="preserve">Dank des </w:t>
      </w:r>
      <w:r w:rsidRPr="004D6B5B">
        <w:rPr>
          <w:rFonts w:ascii="Verdana" w:hAnsi="Verdana"/>
          <w:sz w:val="22"/>
          <w:szCs w:val="22"/>
        </w:rPr>
        <w:t>neuen Online-Shop</w:t>
      </w:r>
      <w:r w:rsidR="001E7686" w:rsidRPr="004D6B5B">
        <w:rPr>
          <w:rFonts w:ascii="Verdana" w:hAnsi="Verdana"/>
          <w:sz w:val="22"/>
          <w:szCs w:val="22"/>
        </w:rPr>
        <w:t>s ist die Bestellung der grünen Tecalor-Technik leichter denn je.</w:t>
      </w:r>
      <w:r w:rsidR="00135DBF" w:rsidRPr="004D6B5B">
        <w:rPr>
          <w:rFonts w:ascii="Verdana" w:hAnsi="Verdana"/>
          <w:sz w:val="22"/>
          <w:szCs w:val="22"/>
        </w:rPr>
        <w:t xml:space="preserve"> </w:t>
      </w:r>
    </w:p>
    <w:p w:rsidR="00135DBF" w:rsidRPr="00FC6193" w:rsidRDefault="00135DBF" w:rsidP="00F2705A">
      <w:pPr>
        <w:rPr>
          <w:rFonts w:ascii="Verdana" w:hAnsi="Verdana"/>
        </w:rPr>
      </w:pPr>
    </w:p>
    <w:p w:rsidR="00135DBF" w:rsidRPr="00FC6193" w:rsidRDefault="000E01C0" w:rsidP="00F2705A">
      <w:pPr>
        <w:rPr>
          <w:rFonts w:ascii="Verdana" w:hAnsi="Verdana"/>
        </w:rPr>
      </w:pPr>
      <w:r w:rsidRPr="008B4791">
        <w:rPr>
          <w:rFonts w:ascii="Verdana" w:hAnsi="Verdan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.75pt;height:201pt">
            <v:imagedata r:id="rId8" o:title="Tecalor_Pressebild_Karl_Stuhlenmiller"/>
          </v:shape>
        </w:pict>
      </w:r>
    </w:p>
    <w:p w:rsidR="00135DBF" w:rsidRPr="00FC6193" w:rsidRDefault="00135DBF" w:rsidP="00F2705A">
      <w:pPr>
        <w:rPr>
          <w:rFonts w:ascii="Verdana" w:hAnsi="Verdana"/>
        </w:rPr>
      </w:pPr>
    </w:p>
    <w:p w:rsidR="00135DBF" w:rsidRPr="004D6B5B" w:rsidRDefault="00135DBF" w:rsidP="00F2705A">
      <w:pPr>
        <w:rPr>
          <w:rFonts w:ascii="Verdana" w:hAnsi="Verdana"/>
          <w:sz w:val="22"/>
          <w:szCs w:val="22"/>
        </w:rPr>
      </w:pPr>
      <w:r w:rsidRPr="004D6B5B">
        <w:rPr>
          <w:rFonts w:ascii="Verdana" w:hAnsi="Verdana"/>
          <w:sz w:val="22"/>
          <w:szCs w:val="22"/>
        </w:rPr>
        <w:t>Tecalor_Pressebild_Karl_Stuhlenmiller.jpg</w:t>
      </w:r>
    </w:p>
    <w:p w:rsidR="00135DBF" w:rsidRPr="004D6B5B" w:rsidRDefault="00135DBF" w:rsidP="00F2705A">
      <w:pPr>
        <w:rPr>
          <w:rFonts w:ascii="Verdana" w:hAnsi="Verdana"/>
          <w:sz w:val="22"/>
          <w:szCs w:val="22"/>
        </w:rPr>
      </w:pPr>
    </w:p>
    <w:p w:rsidR="000E01C0" w:rsidRDefault="00FC6193" w:rsidP="00F2705A">
      <w:pPr>
        <w:rPr>
          <w:rFonts w:ascii="Verdana" w:hAnsi="Verdana"/>
          <w:sz w:val="22"/>
          <w:szCs w:val="22"/>
        </w:rPr>
      </w:pPr>
      <w:r w:rsidRPr="004D6B5B">
        <w:rPr>
          <w:rFonts w:ascii="Verdana" w:hAnsi="Verdana"/>
          <w:sz w:val="22"/>
          <w:szCs w:val="22"/>
        </w:rPr>
        <w:t xml:space="preserve">Tecalor-Geschäftsführer </w:t>
      </w:r>
      <w:r w:rsidR="001E7686" w:rsidRPr="004D6B5B">
        <w:rPr>
          <w:rFonts w:ascii="Verdana" w:hAnsi="Verdana"/>
          <w:sz w:val="22"/>
          <w:szCs w:val="22"/>
        </w:rPr>
        <w:t xml:space="preserve">Karl Stuhlenmiller </w:t>
      </w:r>
      <w:r w:rsidRPr="004D6B5B">
        <w:rPr>
          <w:rFonts w:ascii="Verdana" w:hAnsi="Verdana"/>
          <w:sz w:val="22"/>
          <w:szCs w:val="22"/>
        </w:rPr>
        <w:t>sieht die Nähe zu den Fachpartnern als Grundlage des Erfolgs und freut sich über das neue, attraktive Online-Angebot.</w:t>
      </w:r>
    </w:p>
    <w:p w:rsidR="000E01C0" w:rsidRPr="000E01C0" w:rsidRDefault="000E01C0" w:rsidP="000E01C0">
      <w:pPr>
        <w:rPr>
          <w:rFonts w:ascii="Verdana" w:hAnsi="Verdana"/>
          <w:sz w:val="22"/>
          <w:szCs w:val="22"/>
        </w:rPr>
      </w:pPr>
    </w:p>
    <w:p w:rsidR="000E01C0" w:rsidRPr="000E01C0" w:rsidRDefault="000E01C0" w:rsidP="000E01C0">
      <w:pPr>
        <w:rPr>
          <w:rFonts w:ascii="Verdana" w:hAnsi="Verdana"/>
          <w:sz w:val="22"/>
          <w:szCs w:val="22"/>
        </w:rPr>
      </w:pPr>
    </w:p>
    <w:p w:rsidR="000E01C0" w:rsidRDefault="000E01C0" w:rsidP="000E01C0">
      <w:pPr>
        <w:rPr>
          <w:rFonts w:ascii="Verdana" w:hAnsi="Verdana"/>
          <w:sz w:val="22"/>
          <w:szCs w:val="22"/>
        </w:rPr>
      </w:pPr>
    </w:p>
    <w:p w:rsidR="00135DBF" w:rsidRPr="000E01C0" w:rsidRDefault="000E01C0" w:rsidP="000E01C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Bilder: </w:t>
      </w:r>
      <w:proofErr w:type="spellStart"/>
      <w:r>
        <w:rPr>
          <w:rFonts w:ascii="Verdana" w:hAnsi="Verdana"/>
          <w:sz w:val="22"/>
          <w:szCs w:val="22"/>
        </w:rPr>
        <w:t>Tecalor</w:t>
      </w:r>
      <w:proofErr w:type="spellEnd"/>
    </w:p>
    <w:sectPr w:rsidR="00135DBF" w:rsidRPr="000E01C0" w:rsidSect="004C231C">
      <w:headerReference w:type="default" r:id="rId9"/>
      <w:pgSz w:w="11906" w:h="16838"/>
      <w:pgMar w:top="281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6E2" w:rsidRDefault="007356E2" w:rsidP="004C231C">
      <w:r>
        <w:separator/>
      </w:r>
    </w:p>
  </w:endnote>
  <w:endnote w:type="continuationSeparator" w:id="0">
    <w:p w:rsidR="007356E2" w:rsidRDefault="007356E2" w:rsidP="004C2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6E2" w:rsidRDefault="007356E2" w:rsidP="004C231C">
      <w:r>
        <w:separator/>
      </w:r>
    </w:p>
  </w:footnote>
  <w:footnote w:type="continuationSeparator" w:id="0">
    <w:p w:rsidR="007356E2" w:rsidRDefault="007356E2" w:rsidP="004C2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82A" w:rsidRDefault="004F782A">
    <w:pPr>
      <w:pStyle w:val="Kopfzeile"/>
    </w:pPr>
    <w:r w:rsidRPr="004C7B8E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62850" cy="1838325"/>
          <wp:effectExtent l="19050" t="0" r="0" b="0"/>
          <wp:wrapNone/>
          <wp:docPr id="14" name="Grafik 2" descr="150225_Layout_TEC_Redesign_Briefbogen_A4_Word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150225_Layout_TEC_Redesign_Briefbogen_A4_Wordvorl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2814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3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57C1B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B10E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3AA43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F1E6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59003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0305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E08C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52CB4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B523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C46C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E9A2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BE29B4"/>
    <w:multiLevelType w:val="hybridMultilevel"/>
    <w:tmpl w:val="60A89878"/>
    <w:lvl w:ilvl="0" w:tplc="162877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53DE8"/>
    <w:rsid w:val="000062FD"/>
    <w:rsid w:val="00030376"/>
    <w:rsid w:val="00032408"/>
    <w:rsid w:val="00040C77"/>
    <w:rsid w:val="0005519A"/>
    <w:rsid w:val="00066BBC"/>
    <w:rsid w:val="000A16B2"/>
    <w:rsid w:val="000A6B09"/>
    <w:rsid w:val="000C4B30"/>
    <w:rsid w:val="000E01C0"/>
    <w:rsid w:val="001064B3"/>
    <w:rsid w:val="00121BF6"/>
    <w:rsid w:val="00135DBF"/>
    <w:rsid w:val="00184026"/>
    <w:rsid w:val="00186C65"/>
    <w:rsid w:val="001A1B4E"/>
    <w:rsid w:val="001A631E"/>
    <w:rsid w:val="001D1E8E"/>
    <w:rsid w:val="001D3FEB"/>
    <w:rsid w:val="001E49D0"/>
    <w:rsid w:val="001E7686"/>
    <w:rsid w:val="00201DA5"/>
    <w:rsid w:val="00217942"/>
    <w:rsid w:val="00272E7B"/>
    <w:rsid w:val="00326F6E"/>
    <w:rsid w:val="00365A17"/>
    <w:rsid w:val="00373F31"/>
    <w:rsid w:val="0039606B"/>
    <w:rsid w:val="003A0298"/>
    <w:rsid w:val="003B2E8F"/>
    <w:rsid w:val="003F5EBB"/>
    <w:rsid w:val="00414059"/>
    <w:rsid w:val="00425A8C"/>
    <w:rsid w:val="00445925"/>
    <w:rsid w:val="00463158"/>
    <w:rsid w:val="0047247F"/>
    <w:rsid w:val="0049261C"/>
    <w:rsid w:val="004B63A0"/>
    <w:rsid w:val="004C231C"/>
    <w:rsid w:val="004C7B8E"/>
    <w:rsid w:val="004D6B5B"/>
    <w:rsid w:val="004F782A"/>
    <w:rsid w:val="005221FF"/>
    <w:rsid w:val="00542E74"/>
    <w:rsid w:val="00544A56"/>
    <w:rsid w:val="005545C4"/>
    <w:rsid w:val="005700EF"/>
    <w:rsid w:val="00590846"/>
    <w:rsid w:val="005A077B"/>
    <w:rsid w:val="005A2B3F"/>
    <w:rsid w:val="005C212A"/>
    <w:rsid w:val="005C4A2B"/>
    <w:rsid w:val="005D54D8"/>
    <w:rsid w:val="00601B61"/>
    <w:rsid w:val="0060599B"/>
    <w:rsid w:val="00625BB2"/>
    <w:rsid w:val="00644A2E"/>
    <w:rsid w:val="006475B3"/>
    <w:rsid w:val="00665169"/>
    <w:rsid w:val="006A106F"/>
    <w:rsid w:val="006B14E2"/>
    <w:rsid w:val="006F2C04"/>
    <w:rsid w:val="0071173C"/>
    <w:rsid w:val="00731B4D"/>
    <w:rsid w:val="007356E2"/>
    <w:rsid w:val="00756E12"/>
    <w:rsid w:val="00760911"/>
    <w:rsid w:val="00763387"/>
    <w:rsid w:val="00763EDB"/>
    <w:rsid w:val="007941CD"/>
    <w:rsid w:val="007A08B9"/>
    <w:rsid w:val="007E0B15"/>
    <w:rsid w:val="007F3AE4"/>
    <w:rsid w:val="007F5D52"/>
    <w:rsid w:val="008012FE"/>
    <w:rsid w:val="00833415"/>
    <w:rsid w:val="008778F9"/>
    <w:rsid w:val="008B4791"/>
    <w:rsid w:val="008B5F42"/>
    <w:rsid w:val="008F7420"/>
    <w:rsid w:val="00900C51"/>
    <w:rsid w:val="00912BA0"/>
    <w:rsid w:val="009539FD"/>
    <w:rsid w:val="00960FF2"/>
    <w:rsid w:val="00977034"/>
    <w:rsid w:val="009B3DA1"/>
    <w:rsid w:val="009C7D35"/>
    <w:rsid w:val="009E4184"/>
    <w:rsid w:val="009F5520"/>
    <w:rsid w:val="00A157C9"/>
    <w:rsid w:val="00A26A8B"/>
    <w:rsid w:val="00AD50C3"/>
    <w:rsid w:val="00B001B6"/>
    <w:rsid w:val="00B07849"/>
    <w:rsid w:val="00B23A48"/>
    <w:rsid w:val="00B424DC"/>
    <w:rsid w:val="00B47190"/>
    <w:rsid w:val="00B53DE8"/>
    <w:rsid w:val="00B53E54"/>
    <w:rsid w:val="00B76308"/>
    <w:rsid w:val="00BA29FA"/>
    <w:rsid w:val="00BB4DB4"/>
    <w:rsid w:val="00BE2CF4"/>
    <w:rsid w:val="00C25793"/>
    <w:rsid w:val="00C360FE"/>
    <w:rsid w:val="00C75ADD"/>
    <w:rsid w:val="00C93509"/>
    <w:rsid w:val="00C962AF"/>
    <w:rsid w:val="00D077D6"/>
    <w:rsid w:val="00D20EF8"/>
    <w:rsid w:val="00D24145"/>
    <w:rsid w:val="00D31A00"/>
    <w:rsid w:val="00D52B14"/>
    <w:rsid w:val="00D62AE5"/>
    <w:rsid w:val="00D678FD"/>
    <w:rsid w:val="00D80023"/>
    <w:rsid w:val="00DD36C1"/>
    <w:rsid w:val="00E00293"/>
    <w:rsid w:val="00E04E25"/>
    <w:rsid w:val="00E16AB3"/>
    <w:rsid w:val="00E711A2"/>
    <w:rsid w:val="00EE11CC"/>
    <w:rsid w:val="00F0065F"/>
    <w:rsid w:val="00F138B2"/>
    <w:rsid w:val="00F2705A"/>
    <w:rsid w:val="00F35468"/>
    <w:rsid w:val="00FB1F6F"/>
    <w:rsid w:val="00FB68D9"/>
    <w:rsid w:val="00FC6193"/>
    <w:rsid w:val="00FD227C"/>
    <w:rsid w:val="00FD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2808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53DE8"/>
    <w:pPr>
      <w:keepNext/>
      <w:outlineLvl w:val="0"/>
    </w:pPr>
    <w:rPr>
      <w:rFonts w:ascii="Arial" w:hAnsi="Arial" w:cs="Arial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B3B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53DE8"/>
  </w:style>
  <w:style w:type="paragraph" w:styleId="Fuzeile">
    <w:name w:val="footer"/>
    <w:basedOn w:val="Standard"/>
    <w:link w:val="Fu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53DE8"/>
  </w:style>
  <w:style w:type="character" w:customStyle="1" w:styleId="berschrift1Zchn">
    <w:name w:val="Überschrift 1 Zchn"/>
    <w:basedOn w:val="Absatz-Standardschriftart"/>
    <w:link w:val="berschrift1"/>
    <w:rsid w:val="00B53DE8"/>
    <w:rPr>
      <w:rFonts w:ascii="Arial" w:eastAsia="Times New Roman" w:hAnsi="Arial" w:cs="Arial"/>
      <w:b/>
      <w:sz w:val="28"/>
      <w:szCs w:val="24"/>
      <w:lang w:eastAsia="de-DE"/>
    </w:rPr>
  </w:style>
  <w:style w:type="paragraph" w:styleId="Textkrper">
    <w:name w:val="Body Text"/>
    <w:basedOn w:val="Standard"/>
    <w:link w:val="TextkrperZchn"/>
    <w:rsid w:val="00B53DE8"/>
    <w:pPr>
      <w:jc w:val="both"/>
    </w:pPr>
    <w:rPr>
      <w:rFonts w:ascii="Arial Narrow" w:hAnsi="Arial Narrow"/>
      <w:szCs w:val="20"/>
    </w:rPr>
  </w:style>
  <w:style w:type="character" w:customStyle="1" w:styleId="TextkrperZchn">
    <w:name w:val="Textkörper Zchn"/>
    <w:basedOn w:val="Absatz-Standardschriftart"/>
    <w:link w:val="Textkrper"/>
    <w:rsid w:val="00B53DE8"/>
    <w:rPr>
      <w:rFonts w:ascii="Arial Narrow" w:eastAsia="Times New Roman" w:hAnsi="Arial Narrow" w:cs="Times New Roman"/>
      <w:sz w:val="24"/>
      <w:szCs w:val="20"/>
      <w:lang w:eastAsia="de-DE"/>
    </w:rPr>
  </w:style>
  <w:style w:type="paragraph" w:styleId="Liste">
    <w:name w:val="List"/>
    <w:basedOn w:val="Standard"/>
    <w:rsid w:val="00B53DE8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szCs w:val="20"/>
    </w:rPr>
  </w:style>
  <w:style w:type="character" w:styleId="Fett">
    <w:name w:val="Strong"/>
    <w:basedOn w:val="Absatz-Standardschriftart"/>
    <w:uiPriority w:val="22"/>
    <w:qFormat/>
    <w:rsid w:val="00B53DE8"/>
    <w:rPr>
      <w:rFonts w:cs="Times New Roman"/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C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6C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6CA4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C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CA4"/>
    <w:rPr>
      <w:rFonts w:ascii="Times New Roman" w:eastAsia="Times New Roman" w:hAnsi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C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CA4"/>
    <w:rPr>
      <w:rFonts w:ascii="Tahoma" w:eastAsia="Times New Roman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B3B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AB4366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qFormat/>
    <w:rsid w:val="00C92808"/>
    <w:rPr>
      <w:i/>
      <w:iCs/>
    </w:rPr>
  </w:style>
  <w:style w:type="character" w:customStyle="1" w:styleId="st">
    <w:name w:val="st"/>
    <w:basedOn w:val="Absatz-Standardschriftart"/>
    <w:rsid w:val="001064B3"/>
  </w:style>
  <w:style w:type="character" w:styleId="Hyperlink">
    <w:name w:val="Hyperlink"/>
    <w:basedOn w:val="Absatz-Standardschriftart"/>
    <w:unhideWhenUsed/>
    <w:rsid w:val="006A106F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A106F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2928</CharactersWithSpaces>
  <SharedDoc>false</SharedDoc>
  <HLinks>
    <vt:vector size="48" baseType="variant">
      <vt:variant>
        <vt:i4>7602208</vt:i4>
      </vt:variant>
      <vt:variant>
        <vt:i4>5595</vt:i4>
      </vt:variant>
      <vt:variant>
        <vt:i4>1025</vt:i4>
      </vt:variant>
      <vt:variant>
        <vt:i4>1</vt:i4>
      </vt:variant>
      <vt:variant>
        <vt:lpwstr>PIC00003734-00</vt:lpwstr>
      </vt:variant>
      <vt:variant>
        <vt:lpwstr/>
      </vt:variant>
      <vt:variant>
        <vt:i4>2359390</vt:i4>
      </vt:variant>
      <vt:variant>
        <vt:i4>5599</vt:i4>
      </vt:variant>
      <vt:variant>
        <vt:i4>1026</vt:i4>
      </vt:variant>
      <vt:variant>
        <vt:i4>1</vt:i4>
      </vt:variant>
      <vt:variant>
        <vt:lpwstr>Tecalor_Pressebild-TSBC_200</vt:lpwstr>
      </vt:variant>
      <vt:variant>
        <vt:lpwstr/>
      </vt:variant>
      <vt:variant>
        <vt:i4>4456464</vt:i4>
      </vt:variant>
      <vt:variant>
        <vt:i4>5867</vt:i4>
      </vt:variant>
      <vt:variant>
        <vt:i4>1027</vt:i4>
      </vt:variant>
      <vt:variant>
        <vt:i4>1</vt:i4>
      </vt:variant>
      <vt:variant>
        <vt:lpwstr>THZ-304-SOL---PIC00003048-00</vt:lpwstr>
      </vt:variant>
      <vt:variant>
        <vt:lpwstr/>
      </vt:variant>
      <vt:variant>
        <vt:i4>7667746</vt:i4>
      </vt:variant>
      <vt:variant>
        <vt:i4>5872</vt:i4>
      </vt:variant>
      <vt:variant>
        <vt:i4>1028</vt:i4>
      </vt:variant>
      <vt:variant>
        <vt:i4>1</vt:i4>
      </vt:variant>
      <vt:variant>
        <vt:lpwstr>PIC00004352-00</vt:lpwstr>
      </vt:variant>
      <vt:variant>
        <vt:lpwstr/>
      </vt:variant>
      <vt:variant>
        <vt:i4>7667759</vt:i4>
      </vt:variant>
      <vt:variant>
        <vt:i4>6103</vt:i4>
      </vt:variant>
      <vt:variant>
        <vt:i4>1029</vt:i4>
      </vt:variant>
      <vt:variant>
        <vt:i4>1</vt:i4>
      </vt:variant>
      <vt:variant>
        <vt:lpwstr>PIC00002935-00</vt:lpwstr>
      </vt:variant>
      <vt:variant>
        <vt:lpwstr/>
      </vt:variant>
      <vt:variant>
        <vt:i4>7602213</vt:i4>
      </vt:variant>
      <vt:variant>
        <vt:i4>6108</vt:i4>
      </vt:variant>
      <vt:variant>
        <vt:i4>1030</vt:i4>
      </vt:variant>
      <vt:variant>
        <vt:i4>1</vt:i4>
      </vt:variant>
      <vt:variant>
        <vt:lpwstr>PIC00000701-00</vt:lpwstr>
      </vt:variant>
      <vt:variant>
        <vt:lpwstr/>
      </vt:variant>
      <vt:variant>
        <vt:i4>7733282</vt:i4>
      </vt:variant>
      <vt:variant>
        <vt:i4>6164</vt:i4>
      </vt:variant>
      <vt:variant>
        <vt:i4>1031</vt:i4>
      </vt:variant>
      <vt:variant>
        <vt:i4>1</vt:i4>
      </vt:variant>
      <vt:variant>
        <vt:lpwstr>PIC00004968-00</vt:lpwstr>
      </vt:variant>
      <vt:variant>
        <vt:lpwstr/>
      </vt:variant>
      <vt:variant>
        <vt:i4>8060961</vt:i4>
      </vt:variant>
      <vt:variant>
        <vt:i4>6372</vt:i4>
      </vt:variant>
      <vt:variant>
        <vt:i4>1032</vt:i4>
      </vt:variant>
      <vt:variant>
        <vt:i4>1</vt:i4>
      </vt:variant>
      <vt:variant>
        <vt:lpwstr>PIC00006092-00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2016-03-30T15:26:00Z</cp:lastPrinted>
  <dcterms:created xsi:type="dcterms:W3CDTF">2018-04-06T08:55:00Z</dcterms:created>
  <dcterms:modified xsi:type="dcterms:W3CDTF">2018-04-27T12:24:00Z</dcterms:modified>
</cp:coreProperties>
</file>