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95925" w14:textId="32B0C496" w:rsidR="004C231C" w:rsidRPr="00FC6193" w:rsidRDefault="004C231C" w:rsidP="0087512A">
      <w:pPr>
        <w:pStyle w:val="berschrift1"/>
        <w:tabs>
          <w:tab w:val="left" w:pos="5387"/>
        </w:tabs>
        <w:ind w:right="2268"/>
        <w:jc w:val="both"/>
        <w:rPr>
          <w:rFonts w:ascii="Verdana" w:hAnsi="Verdana"/>
        </w:rPr>
      </w:pPr>
      <w:r w:rsidRPr="00D17B8B">
        <w:rPr>
          <w:rFonts w:ascii="Verdana" w:hAnsi="Verdana"/>
          <w:sz w:val="22"/>
        </w:rPr>
        <w:t xml:space="preserve">Presseinformation </w:t>
      </w:r>
      <w:r w:rsidR="002A45C4">
        <w:rPr>
          <w:rFonts w:ascii="Verdana" w:hAnsi="Verdana"/>
          <w:sz w:val="22"/>
        </w:rPr>
        <w:t>0</w:t>
      </w:r>
      <w:r w:rsidR="00B004F1">
        <w:rPr>
          <w:rFonts w:ascii="Verdana" w:hAnsi="Verdana"/>
          <w:sz w:val="22"/>
        </w:rPr>
        <w:t>5</w:t>
      </w:r>
      <w:bookmarkStart w:id="0" w:name="_GoBack"/>
      <w:bookmarkEnd w:id="0"/>
      <w:r w:rsidR="002A45C4">
        <w:rPr>
          <w:rFonts w:ascii="Verdana" w:hAnsi="Verdana"/>
          <w:sz w:val="22"/>
        </w:rPr>
        <w:t>/2020</w:t>
      </w:r>
      <w:r w:rsidRPr="00FC6193">
        <w:rPr>
          <w:rFonts w:ascii="Verdana" w:hAnsi="Verdana"/>
          <w:sz w:val="22"/>
        </w:rPr>
        <w:t xml:space="preserve"> </w:t>
      </w:r>
    </w:p>
    <w:p w14:paraId="7BD9E9CA" w14:textId="77777777" w:rsidR="004C231C" w:rsidRPr="00FC6193" w:rsidRDefault="004C231C" w:rsidP="004C231C">
      <w:pPr>
        <w:jc w:val="both"/>
        <w:rPr>
          <w:rFonts w:ascii="Verdana" w:hAnsi="Verdana" w:cs="Arial"/>
          <w:b/>
          <w:sz w:val="26"/>
        </w:rPr>
      </w:pPr>
    </w:p>
    <w:p w14:paraId="71EADD3F" w14:textId="77777777" w:rsidR="00E10790" w:rsidRDefault="00E10790" w:rsidP="004C231C">
      <w:pPr>
        <w:ind w:right="2268"/>
        <w:rPr>
          <w:rFonts w:ascii="Verdana" w:hAnsi="Verdana" w:cs="Arial"/>
          <w:b/>
          <w:sz w:val="26"/>
          <w:szCs w:val="28"/>
        </w:rPr>
      </w:pPr>
    </w:p>
    <w:p w14:paraId="6980BF23" w14:textId="6A1B5555" w:rsidR="00E44470" w:rsidRPr="0031761E" w:rsidRDefault="00021DDE" w:rsidP="003B09FE">
      <w:pPr>
        <w:ind w:right="1417"/>
        <w:rPr>
          <w:rFonts w:ascii="Verdana" w:hAnsi="Verdana" w:cs="Arial"/>
          <w:b/>
          <w:sz w:val="26"/>
          <w:szCs w:val="28"/>
        </w:rPr>
      </w:pPr>
      <w:r>
        <w:rPr>
          <w:rFonts w:ascii="Verdana" w:hAnsi="Verdana" w:cs="Arial"/>
          <w:b/>
          <w:sz w:val="26"/>
          <w:szCs w:val="28"/>
        </w:rPr>
        <w:t>Lüftung hält gesund</w:t>
      </w:r>
    </w:p>
    <w:p w14:paraId="7D6EBA0D" w14:textId="77777777" w:rsidR="0031761E" w:rsidRPr="00FC6193" w:rsidRDefault="0031761E" w:rsidP="004C231C">
      <w:pPr>
        <w:ind w:right="2268"/>
        <w:rPr>
          <w:rFonts w:ascii="Verdana" w:hAnsi="Verdana"/>
          <w:bCs/>
          <w:sz w:val="26"/>
        </w:rPr>
      </w:pPr>
    </w:p>
    <w:p w14:paraId="1BE48634" w14:textId="77777777" w:rsidR="004C231C" w:rsidRPr="00FC6193" w:rsidRDefault="004C231C" w:rsidP="004C231C">
      <w:pPr>
        <w:rPr>
          <w:rStyle w:val="Fett"/>
        </w:rPr>
      </w:pPr>
    </w:p>
    <w:p w14:paraId="28FD2793" w14:textId="30B28315" w:rsidR="0031761E" w:rsidRDefault="005237B4" w:rsidP="000E7D40">
      <w:pPr>
        <w:ind w:right="1701"/>
        <w:rPr>
          <w:rStyle w:val="Fett"/>
          <w:rFonts w:ascii="Verdana" w:hAnsi="Verdana" w:cs="Arial"/>
          <w:sz w:val="22"/>
          <w:szCs w:val="22"/>
        </w:rPr>
      </w:pPr>
      <w:r>
        <w:rPr>
          <w:rStyle w:val="Fett"/>
          <w:rFonts w:ascii="Verdana" w:hAnsi="Verdana" w:cs="Arial"/>
          <w:sz w:val="22"/>
          <w:szCs w:val="22"/>
        </w:rPr>
        <w:t xml:space="preserve">Lüftungsgeräte ermöglichen eine signifikante Reduktion von Aerosolen in der Raumluft, was zu einer erheblichen </w:t>
      </w:r>
      <w:r w:rsidR="00243796">
        <w:rPr>
          <w:rStyle w:val="Fett"/>
          <w:rFonts w:ascii="Verdana" w:hAnsi="Verdana" w:cs="Arial"/>
          <w:sz w:val="22"/>
          <w:szCs w:val="22"/>
        </w:rPr>
        <w:t xml:space="preserve">Verminderung </w:t>
      </w:r>
      <w:r>
        <w:rPr>
          <w:rStyle w:val="Fett"/>
          <w:rFonts w:ascii="Verdana" w:hAnsi="Verdana" w:cs="Arial"/>
          <w:sz w:val="22"/>
          <w:szCs w:val="22"/>
        </w:rPr>
        <w:t>von Corona-Ansteckungen beispielsweise in Schulen führen kann.</w:t>
      </w:r>
      <w:r w:rsidR="00A94B1B">
        <w:rPr>
          <w:rStyle w:val="Fett"/>
          <w:rFonts w:ascii="Verdana" w:hAnsi="Verdana" w:cs="Arial"/>
          <w:sz w:val="22"/>
          <w:szCs w:val="22"/>
        </w:rPr>
        <w:t xml:space="preserve"> </w:t>
      </w:r>
    </w:p>
    <w:p w14:paraId="4BC83980" w14:textId="77777777" w:rsidR="003B09FE" w:rsidRPr="0031761E" w:rsidRDefault="003B09FE" w:rsidP="004C231C">
      <w:pPr>
        <w:ind w:right="2268"/>
        <w:rPr>
          <w:rStyle w:val="Fett"/>
          <w:rFonts w:ascii="Verdana" w:hAnsi="Verdana" w:cs="Arial"/>
          <w:sz w:val="22"/>
          <w:szCs w:val="22"/>
        </w:rPr>
      </w:pPr>
    </w:p>
    <w:p w14:paraId="63957E8A" w14:textId="09ABB574" w:rsidR="001C4AF6" w:rsidRDefault="000A52F9" w:rsidP="00AB48BD">
      <w:pPr>
        <w:tabs>
          <w:tab w:val="left" w:pos="6840"/>
        </w:tabs>
        <w:spacing w:line="360" w:lineRule="auto"/>
        <w:ind w:right="2268"/>
        <w:rPr>
          <w:rFonts w:ascii="Verdana" w:hAnsi="Verdana" w:cs="Arial"/>
          <w:spacing w:val="-2"/>
          <w:sz w:val="22"/>
          <w:szCs w:val="22"/>
        </w:rPr>
      </w:pPr>
      <w:r>
        <w:rPr>
          <w:rFonts w:ascii="Verdana" w:hAnsi="Verdana" w:cs="Arial"/>
          <w:spacing w:val="-2"/>
          <w:sz w:val="22"/>
          <w:szCs w:val="22"/>
        </w:rPr>
        <w:t>Der Gottesdienst in</w:t>
      </w:r>
      <w:r w:rsidR="005237B4">
        <w:rPr>
          <w:rFonts w:ascii="Verdana" w:hAnsi="Verdana" w:cs="Arial"/>
          <w:spacing w:val="-2"/>
          <w:sz w:val="22"/>
          <w:szCs w:val="22"/>
        </w:rPr>
        <w:t xml:space="preserve"> </w:t>
      </w:r>
      <w:r>
        <w:rPr>
          <w:rFonts w:ascii="Verdana" w:hAnsi="Verdana" w:cs="Arial"/>
          <w:spacing w:val="-2"/>
          <w:sz w:val="22"/>
          <w:szCs w:val="22"/>
        </w:rPr>
        <w:t xml:space="preserve">Frankfurt, die Chorprobe in Berlin oder die Restaurant-Feier in Leer zeigten deutlich: Ein Corona-Infizierter reicht, um eine große Gruppe von Menschen in schlecht gelüfteten Räumen zu infizieren. Diese </w:t>
      </w:r>
      <w:proofErr w:type="spellStart"/>
      <w:r w:rsidR="005237B4">
        <w:rPr>
          <w:rFonts w:ascii="Verdana" w:hAnsi="Verdana" w:cs="Arial"/>
          <w:spacing w:val="-2"/>
          <w:sz w:val="22"/>
          <w:szCs w:val="22"/>
        </w:rPr>
        <w:t>Superspreader</w:t>
      </w:r>
      <w:proofErr w:type="spellEnd"/>
      <w:r w:rsidR="005237B4">
        <w:rPr>
          <w:rFonts w:ascii="Verdana" w:hAnsi="Verdana" w:cs="Arial"/>
          <w:spacing w:val="-2"/>
          <w:sz w:val="22"/>
          <w:szCs w:val="22"/>
        </w:rPr>
        <w:t>-Ereignisse</w:t>
      </w:r>
      <w:r>
        <w:rPr>
          <w:rFonts w:ascii="Verdana" w:hAnsi="Verdana" w:cs="Arial"/>
          <w:spacing w:val="-2"/>
          <w:sz w:val="22"/>
          <w:szCs w:val="22"/>
        </w:rPr>
        <w:t xml:space="preserve"> heizten die Pandemie weiter an. Nach der Rückkehr zur „Normalität“ können </w:t>
      </w:r>
      <w:r w:rsidR="001C4AF6">
        <w:rPr>
          <w:rFonts w:ascii="Verdana" w:hAnsi="Verdana" w:cs="Arial"/>
          <w:spacing w:val="-2"/>
          <w:sz w:val="22"/>
          <w:szCs w:val="22"/>
        </w:rPr>
        <w:t xml:space="preserve">aber </w:t>
      </w:r>
      <w:r>
        <w:rPr>
          <w:rFonts w:ascii="Verdana" w:hAnsi="Verdana" w:cs="Arial"/>
          <w:spacing w:val="-2"/>
          <w:sz w:val="22"/>
          <w:szCs w:val="22"/>
        </w:rPr>
        <w:t xml:space="preserve">schon bald auch Büros, Schulen und Kindergärten zu </w:t>
      </w:r>
      <w:r w:rsidR="001C4AF6">
        <w:rPr>
          <w:rFonts w:ascii="Verdana" w:hAnsi="Verdana" w:cs="Arial"/>
          <w:spacing w:val="-2"/>
          <w:sz w:val="22"/>
          <w:szCs w:val="22"/>
        </w:rPr>
        <w:t xml:space="preserve">neuen </w:t>
      </w:r>
      <w:r>
        <w:rPr>
          <w:rFonts w:ascii="Verdana" w:hAnsi="Verdana" w:cs="Arial"/>
          <w:spacing w:val="-2"/>
          <w:sz w:val="22"/>
          <w:szCs w:val="22"/>
        </w:rPr>
        <w:t xml:space="preserve">derartigen Hotspots werden. </w:t>
      </w:r>
      <w:r w:rsidR="00021DDE">
        <w:rPr>
          <w:rFonts w:ascii="Verdana" w:hAnsi="Verdana" w:cs="Arial"/>
          <w:spacing w:val="-2"/>
          <w:sz w:val="22"/>
          <w:szCs w:val="22"/>
        </w:rPr>
        <w:t xml:space="preserve">„Durch die Installation von dezentralen Lüftungsgeräten könnten wir </w:t>
      </w:r>
      <w:r>
        <w:rPr>
          <w:rFonts w:ascii="Verdana" w:hAnsi="Verdana" w:cs="Arial"/>
          <w:spacing w:val="-2"/>
          <w:sz w:val="22"/>
          <w:szCs w:val="22"/>
        </w:rPr>
        <w:t xml:space="preserve">hingegen </w:t>
      </w:r>
      <w:r w:rsidR="00021DDE">
        <w:rPr>
          <w:rFonts w:ascii="Verdana" w:hAnsi="Verdana" w:cs="Arial"/>
          <w:spacing w:val="-2"/>
          <w:sz w:val="22"/>
          <w:szCs w:val="22"/>
        </w:rPr>
        <w:t xml:space="preserve">in Schulen und Kitas, aber auch in Büros und Praxen </w:t>
      </w:r>
      <w:r>
        <w:rPr>
          <w:rFonts w:ascii="Verdana" w:hAnsi="Verdana" w:cs="Arial"/>
          <w:spacing w:val="-2"/>
          <w:sz w:val="22"/>
          <w:szCs w:val="22"/>
        </w:rPr>
        <w:t>mehr Sicherheit vor einer neuen Corona-Welle schaffen</w:t>
      </w:r>
      <w:r w:rsidR="00021DDE">
        <w:rPr>
          <w:rFonts w:ascii="Verdana" w:hAnsi="Verdana" w:cs="Arial"/>
          <w:spacing w:val="-2"/>
          <w:sz w:val="22"/>
          <w:szCs w:val="22"/>
        </w:rPr>
        <w:t xml:space="preserve">“, betont </w:t>
      </w:r>
      <w:r w:rsidR="004D7046">
        <w:rPr>
          <w:rFonts w:ascii="Verdana" w:hAnsi="Verdana" w:cs="Arial"/>
          <w:spacing w:val="-2"/>
          <w:sz w:val="22"/>
          <w:szCs w:val="22"/>
        </w:rPr>
        <w:t xml:space="preserve">Burkhard Max Geschäftsführer </w:t>
      </w:r>
      <w:r w:rsidR="00021DDE">
        <w:rPr>
          <w:rFonts w:ascii="Verdana" w:hAnsi="Verdana" w:cs="Arial"/>
          <w:spacing w:val="-2"/>
          <w:sz w:val="22"/>
          <w:szCs w:val="22"/>
        </w:rPr>
        <w:t xml:space="preserve">vom Haustechnikspezialisten tecalor. </w:t>
      </w:r>
    </w:p>
    <w:p w14:paraId="044E12EA" w14:textId="77777777" w:rsidR="001C4AF6" w:rsidRDefault="001C4AF6" w:rsidP="00AB48BD">
      <w:pPr>
        <w:tabs>
          <w:tab w:val="left" w:pos="6840"/>
        </w:tabs>
        <w:spacing w:line="360" w:lineRule="auto"/>
        <w:ind w:right="2268"/>
        <w:rPr>
          <w:rFonts w:ascii="Verdana" w:hAnsi="Verdana" w:cs="Arial"/>
          <w:spacing w:val="-2"/>
          <w:sz w:val="22"/>
          <w:szCs w:val="22"/>
        </w:rPr>
      </w:pPr>
    </w:p>
    <w:p w14:paraId="78336227" w14:textId="19F10AD8" w:rsidR="001C4AF6" w:rsidRPr="001C4AF6" w:rsidRDefault="001C4AF6" w:rsidP="00AB48BD">
      <w:pPr>
        <w:tabs>
          <w:tab w:val="left" w:pos="6840"/>
        </w:tabs>
        <w:spacing w:line="360" w:lineRule="auto"/>
        <w:ind w:right="2268"/>
        <w:rPr>
          <w:rFonts w:ascii="Verdana" w:hAnsi="Verdana" w:cs="Arial"/>
          <w:b/>
          <w:spacing w:val="-2"/>
          <w:sz w:val="22"/>
          <w:szCs w:val="22"/>
        </w:rPr>
      </w:pPr>
      <w:r w:rsidRPr="001C4AF6">
        <w:rPr>
          <w:rFonts w:ascii="Verdana" w:hAnsi="Verdana" w:cs="Arial"/>
          <w:b/>
          <w:spacing w:val="-2"/>
          <w:sz w:val="22"/>
          <w:szCs w:val="22"/>
        </w:rPr>
        <w:t xml:space="preserve">Geringer </w:t>
      </w:r>
      <w:r>
        <w:rPr>
          <w:rFonts w:ascii="Verdana" w:hAnsi="Verdana" w:cs="Arial"/>
          <w:b/>
          <w:spacing w:val="-2"/>
          <w:sz w:val="22"/>
          <w:szCs w:val="22"/>
        </w:rPr>
        <w:t>A</w:t>
      </w:r>
      <w:r w:rsidRPr="001C4AF6">
        <w:rPr>
          <w:rFonts w:ascii="Verdana" w:hAnsi="Verdana" w:cs="Arial"/>
          <w:b/>
          <w:spacing w:val="-2"/>
          <w:sz w:val="22"/>
          <w:szCs w:val="22"/>
        </w:rPr>
        <w:t xml:space="preserve">ufwand, hoher </w:t>
      </w:r>
      <w:r>
        <w:rPr>
          <w:rFonts w:ascii="Verdana" w:hAnsi="Verdana" w:cs="Arial"/>
          <w:b/>
          <w:spacing w:val="-2"/>
          <w:sz w:val="22"/>
          <w:szCs w:val="22"/>
        </w:rPr>
        <w:t xml:space="preserve">gesellschaftlicher </w:t>
      </w:r>
      <w:r w:rsidRPr="001C4AF6">
        <w:rPr>
          <w:rFonts w:ascii="Verdana" w:hAnsi="Verdana" w:cs="Arial"/>
          <w:b/>
          <w:spacing w:val="-2"/>
          <w:sz w:val="22"/>
          <w:szCs w:val="22"/>
        </w:rPr>
        <w:t>Nutzen</w:t>
      </w:r>
    </w:p>
    <w:p w14:paraId="4A5616E0" w14:textId="4422ED71" w:rsidR="00A94B1B" w:rsidRDefault="00021DDE" w:rsidP="00AB48BD">
      <w:pPr>
        <w:tabs>
          <w:tab w:val="left" w:pos="6840"/>
        </w:tabs>
        <w:spacing w:line="360" w:lineRule="auto"/>
        <w:ind w:right="2268"/>
        <w:rPr>
          <w:rFonts w:ascii="Verdana" w:hAnsi="Verdana" w:cs="Arial"/>
          <w:spacing w:val="-2"/>
          <w:sz w:val="22"/>
          <w:szCs w:val="22"/>
        </w:rPr>
      </w:pPr>
      <w:r>
        <w:rPr>
          <w:rFonts w:ascii="Verdana" w:hAnsi="Verdana" w:cs="Arial"/>
          <w:spacing w:val="-2"/>
          <w:sz w:val="22"/>
          <w:szCs w:val="22"/>
        </w:rPr>
        <w:t>Denn dezentrale Lüftungsgeräte lassen sich mit geringem Aufwand</w:t>
      </w:r>
      <w:r w:rsidR="00CC24FA">
        <w:rPr>
          <w:rFonts w:ascii="Verdana" w:hAnsi="Verdana" w:cs="Arial"/>
          <w:spacing w:val="-2"/>
          <w:sz w:val="22"/>
          <w:szCs w:val="22"/>
        </w:rPr>
        <w:t xml:space="preserve"> in praktisch jedem Raum </w:t>
      </w:r>
      <w:r>
        <w:rPr>
          <w:rFonts w:ascii="Verdana" w:hAnsi="Verdana" w:cs="Arial"/>
          <w:spacing w:val="-2"/>
          <w:sz w:val="22"/>
          <w:szCs w:val="22"/>
        </w:rPr>
        <w:t xml:space="preserve">installieren, sie reduzieren die Ansteckungsgefahr </w:t>
      </w:r>
      <w:r w:rsidR="000A52F9">
        <w:rPr>
          <w:rFonts w:ascii="Verdana" w:hAnsi="Verdana" w:cs="Arial"/>
          <w:spacing w:val="-2"/>
          <w:sz w:val="22"/>
          <w:szCs w:val="22"/>
        </w:rPr>
        <w:t xml:space="preserve">durch </w:t>
      </w:r>
      <w:r w:rsidR="001C4AF6">
        <w:rPr>
          <w:rFonts w:ascii="Verdana" w:hAnsi="Verdana" w:cs="Arial"/>
          <w:spacing w:val="-2"/>
          <w:sz w:val="22"/>
          <w:szCs w:val="22"/>
        </w:rPr>
        <w:t>Viren in der L</w:t>
      </w:r>
      <w:r w:rsidR="000A52F9">
        <w:rPr>
          <w:rFonts w:ascii="Verdana" w:hAnsi="Verdana" w:cs="Arial"/>
          <w:spacing w:val="-2"/>
          <w:sz w:val="22"/>
          <w:szCs w:val="22"/>
        </w:rPr>
        <w:t>uft</w:t>
      </w:r>
      <w:r w:rsidR="001C4AF6">
        <w:rPr>
          <w:rFonts w:ascii="Verdana" w:hAnsi="Verdana" w:cs="Arial"/>
          <w:spacing w:val="-2"/>
          <w:sz w:val="22"/>
          <w:szCs w:val="22"/>
        </w:rPr>
        <w:t xml:space="preserve"> </w:t>
      </w:r>
      <w:r>
        <w:rPr>
          <w:rFonts w:ascii="Verdana" w:hAnsi="Verdana" w:cs="Arial"/>
          <w:spacing w:val="-2"/>
          <w:sz w:val="22"/>
          <w:szCs w:val="22"/>
        </w:rPr>
        <w:t xml:space="preserve">und steigern die Konzentrationsfähigkeit. Geräte wie das LTM dezent von tecalor eignen sich zur Deckenmontage und bieten eine kontrollierte Be- und Entlüftung mit Wärmerückgewinnung. </w:t>
      </w:r>
      <w:r w:rsidR="000E7D40">
        <w:rPr>
          <w:rFonts w:ascii="Verdana" w:hAnsi="Verdana" w:cs="Arial"/>
          <w:spacing w:val="-2"/>
          <w:sz w:val="22"/>
          <w:szCs w:val="22"/>
        </w:rPr>
        <w:t xml:space="preserve">Kauf und Installation </w:t>
      </w:r>
      <w:r w:rsidR="003012A6">
        <w:rPr>
          <w:rFonts w:ascii="Verdana" w:hAnsi="Verdana" w:cs="Arial"/>
          <w:spacing w:val="-2"/>
          <w:sz w:val="22"/>
          <w:szCs w:val="22"/>
        </w:rPr>
        <w:t xml:space="preserve">dieser Geräte </w:t>
      </w:r>
      <w:r w:rsidR="001C4AF6">
        <w:rPr>
          <w:rFonts w:ascii="Verdana" w:hAnsi="Verdana" w:cs="Arial"/>
          <w:spacing w:val="-2"/>
          <w:sz w:val="22"/>
          <w:szCs w:val="22"/>
        </w:rPr>
        <w:t>werden</w:t>
      </w:r>
      <w:r w:rsidR="003012A6">
        <w:rPr>
          <w:rFonts w:ascii="Verdana" w:hAnsi="Verdana" w:cs="Arial"/>
          <w:spacing w:val="-2"/>
          <w:sz w:val="22"/>
          <w:szCs w:val="22"/>
        </w:rPr>
        <w:t xml:space="preserve"> jedoch bislang nicht von der Öffentlichen Hand bezuschusst – obwohl selbst mit dezentralen Geräten eine zusätzliche Energieeinsparung durch kontrollierte Raumlüftung erreicht würde.</w:t>
      </w:r>
    </w:p>
    <w:p w14:paraId="35138FDE" w14:textId="77777777" w:rsidR="00A94B1B" w:rsidRDefault="00A94B1B" w:rsidP="00AB48BD">
      <w:pPr>
        <w:tabs>
          <w:tab w:val="left" w:pos="6840"/>
        </w:tabs>
        <w:spacing w:line="360" w:lineRule="auto"/>
        <w:ind w:right="2268"/>
        <w:rPr>
          <w:rFonts w:ascii="Verdana" w:hAnsi="Verdana" w:cs="Arial"/>
          <w:spacing w:val="-2"/>
          <w:sz w:val="22"/>
          <w:szCs w:val="22"/>
        </w:rPr>
      </w:pPr>
    </w:p>
    <w:p w14:paraId="0A318AA7" w14:textId="4AAD3EDF" w:rsidR="000E7D40" w:rsidRPr="000E7D40" w:rsidRDefault="000E7D40" w:rsidP="00AB48BD">
      <w:pPr>
        <w:tabs>
          <w:tab w:val="left" w:pos="6840"/>
        </w:tabs>
        <w:spacing w:line="360" w:lineRule="auto"/>
        <w:ind w:right="2268"/>
        <w:rPr>
          <w:rFonts w:ascii="Verdana" w:hAnsi="Verdana" w:cs="Arial"/>
          <w:b/>
          <w:spacing w:val="-2"/>
          <w:sz w:val="22"/>
          <w:szCs w:val="22"/>
        </w:rPr>
      </w:pPr>
      <w:r>
        <w:rPr>
          <w:rFonts w:ascii="Verdana" w:hAnsi="Verdana" w:cs="Arial"/>
          <w:b/>
          <w:spacing w:val="-2"/>
          <w:sz w:val="22"/>
          <w:szCs w:val="22"/>
        </w:rPr>
        <w:t>Schnelle Montage</w:t>
      </w:r>
      <w:r w:rsidRPr="000E7D40">
        <w:rPr>
          <w:rFonts w:ascii="Verdana" w:hAnsi="Verdana" w:cs="Arial"/>
          <w:b/>
          <w:spacing w:val="-2"/>
          <w:sz w:val="22"/>
          <w:szCs w:val="22"/>
        </w:rPr>
        <w:t xml:space="preserve"> gegen </w:t>
      </w:r>
      <w:r>
        <w:rPr>
          <w:rFonts w:ascii="Verdana" w:hAnsi="Verdana" w:cs="Arial"/>
          <w:b/>
          <w:spacing w:val="-2"/>
          <w:sz w:val="22"/>
          <w:szCs w:val="22"/>
        </w:rPr>
        <w:t>Ansteckung</w:t>
      </w:r>
    </w:p>
    <w:p w14:paraId="3D1DB3DD" w14:textId="3BE07FDD" w:rsidR="001A48D6" w:rsidRDefault="00021DDE" w:rsidP="00AB48BD">
      <w:pPr>
        <w:tabs>
          <w:tab w:val="left" w:pos="6840"/>
        </w:tabs>
        <w:spacing w:line="360" w:lineRule="auto"/>
        <w:ind w:right="2268"/>
        <w:rPr>
          <w:rFonts w:ascii="Verdana" w:hAnsi="Verdana" w:cs="Arial"/>
          <w:spacing w:val="-2"/>
          <w:sz w:val="22"/>
          <w:szCs w:val="22"/>
        </w:rPr>
      </w:pPr>
      <w:r>
        <w:rPr>
          <w:rFonts w:ascii="Verdana" w:hAnsi="Verdana" w:cs="Arial"/>
          <w:spacing w:val="-2"/>
          <w:sz w:val="22"/>
          <w:szCs w:val="22"/>
        </w:rPr>
        <w:t xml:space="preserve">Ein Stromanschluss und zwei Kernbohrungen durch die Außenwand reichen für die </w:t>
      </w:r>
      <w:r w:rsidR="000E7D40">
        <w:rPr>
          <w:rFonts w:ascii="Verdana" w:hAnsi="Verdana" w:cs="Arial"/>
          <w:spacing w:val="-2"/>
          <w:sz w:val="22"/>
          <w:szCs w:val="22"/>
        </w:rPr>
        <w:t>Installation</w:t>
      </w:r>
      <w:r>
        <w:rPr>
          <w:rFonts w:ascii="Verdana" w:hAnsi="Verdana" w:cs="Arial"/>
          <w:spacing w:val="-2"/>
          <w:sz w:val="22"/>
          <w:szCs w:val="22"/>
        </w:rPr>
        <w:t xml:space="preserve">. </w:t>
      </w:r>
      <w:r w:rsidRPr="00021DDE">
        <w:rPr>
          <w:rFonts w:ascii="Verdana" w:hAnsi="Verdana" w:cs="Arial"/>
          <w:spacing w:val="-2"/>
          <w:sz w:val="22"/>
          <w:szCs w:val="22"/>
        </w:rPr>
        <w:t>Außen- und Fortluftanschluss befinden sich an der Geräterückseite zur einfachen Montage direkt an der Außenwand. Das einstellbare Zuluftgitter ist an der Stirnseite angeordnet</w:t>
      </w:r>
      <w:r>
        <w:rPr>
          <w:rFonts w:ascii="Verdana" w:hAnsi="Verdana" w:cs="Arial"/>
          <w:spacing w:val="-2"/>
          <w:sz w:val="22"/>
          <w:szCs w:val="22"/>
        </w:rPr>
        <w:t>, das</w:t>
      </w:r>
      <w:r w:rsidRPr="00021DDE">
        <w:rPr>
          <w:rFonts w:ascii="Verdana" w:hAnsi="Verdana" w:cs="Arial"/>
          <w:spacing w:val="-2"/>
          <w:sz w:val="22"/>
          <w:szCs w:val="22"/>
        </w:rPr>
        <w:t xml:space="preserve"> Abluftgitter seitlich.</w:t>
      </w:r>
      <w:r w:rsidR="00A94B1B">
        <w:rPr>
          <w:rFonts w:ascii="Verdana" w:hAnsi="Verdana" w:cs="Arial"/>
          <w:spacing w:val="-2"/>
          <w:sz w:val="22"/>
          <w:szCs w:val="22"/>
        </w:rPr>
        <w:t xml:space="preserve"> „Durch die schnelle </w:t>
      </w:r>
      <w:r w:rsidR="000E7D40">
        <w:rPr>
          <w:rFonts w:ascii="Verdana" w:hAnsi="Verdana" w:cs="Arial"/>
          <w:spacing w:val="-2"/>
          <w:sz w:val="22"/>
          <w:szCs w:val="22"/>
        </w:rPr>
        <w:t>Installation</w:t>
      </w:r>
      <w:r w:rsidR="00A94B1B">
        <w:rPr>
          <w:rFonts w:ascii="Verdana" w:hAnsi="Verdana" w:cs="Arial"/>
          <w:spacing w:val="-2"/>
          <w:sz w:val="22"/>
          <w:szCs w:val="22"/>
        </w:rPr>
        <w:t xml:space="preserve"> in Räumen, die von vielen Personen gleichzeitig genutzt werden, </w:t>
      </w:r>
      <w:r w:rsidR="004D7046" w:rsidRPr="004D7046">
        <w:rPr>
          <w:rFonts w:ascii="Verdana" w:hAnsi="Verdana" w:cs="Arial"/>
          <w:spacing w:val="-2"/>
          <w:sz w:val="22"/>
          <w:szCs w:val="22"/>
        </w:rPr>
        <w:t>ließe sich die Ansteckungsgefahr deutlich reduzieren</w:t>
      </w:r>
      <w:r w:rsidR="00A94B1B">
        <w:rPr>
          <w:rFonts w:ascii="Verdana" w:hAnsi="Verdana" w:cs="Arial"/>
          <w:spacing w:val="-2"/>
          <w:sz w:val="22"/>
          <w:szCs w:val="22"/>
        </w:rPr>
        <w:t xml:space="preserve">“, ist sich </w:t>
      </w:r>
      <w:r w:rsidR="004D7046">
        <w:rPr>
          <w:rFonts w:ascii="Verdana" w:hAnsi="Verdana" w:cs="Arial"/>
          <w:spacing w:val="-2"/>
          <w:sz w:val="22"/>
          <w:szCs w:val="22"/>
        </w:rPr>
        <w:t xml:space="preserve">Max </w:t>
      </w:r>
      <w:r w:rsidR="00A94B1B">
        <w:rPr>
          <w:rFonts w:ascii="Verdana" w:hAnsi="Verdana" w:cs="Arial"/>
          <w:spacing w:val="-2"/>
          <w:sz w:val="22"/>
          <w:szCs w:val="22"/>
        </w:rPr>
        <w:t xml:space="preserve">sicher. </w:t>
      </w:r>
      <w:r w:rsidR="000E7D40">
        <w:rPr>
          <w:rFonts w:ascii="Verdana" w:hAnsi="Verdana" w:cs="Arial"/>
          <w:spacing w:val="-2"/>
          <w:sz w:val="22"/>
          <w:szCs w:val="22"/>
        </w:rPr>
        <w:t>Denn e</w:t>
      </w:r>
      <w:r w:rsidR="003012A6">
        <w:rPr>
          <w:rFonts w:ascii="Verdana" w:hAnsi="Verdana" w:cs="Arial"/>
          <w:spacing w:val="-2"/>
          <w:sz w:val="22"/>
          <w:szCs w:val="22"/>
        </w:rPr>
        <w:t>in wesentliches Ansteckungsrisiko bergen die von Menschen mit der Atemluft abgegebenen Aerosole</w:t>
      </w:r>
      <w:r w:rsidR="001A48D6">
        <w:rPr>
          <w:rFonts w:ascii="Verdana" w:hAnsi="Verdana" w:cs="Arial"/>
          <w:spacing w:val="-2"/>
          <w:sz w:val="22"/>
          <w:szCs w:val="22"/>
        </w:rPr>
        <w:t xml:space="preserve">, die sich </w:t>
      </w:r>
      <w:r w:rsidR="001C4AF6">
        <w:rPr>
          <w:rFonts w:ascii="Verdana" w:hAnsi="Verdana" w:cs="Arial"/>
          <w:spacing w:val="-2"/>
          <w:sz w:val="22"/>
          <w:szCs w:val="22"/>
        </w:rPr>
        <w:t>über</w:t>
      </w:r>
      <w:r w:rsidR="001A48D6">
        <w:rPr>
          <w:rFonts w:ascii="Verdana" w:hAnsi="Verdana" w:cs="Arial"/>
          <w:spacing w:val="-2"/>
          <w:sz w:val="22"/>
          <w:szCs w:val="22"/>
        </w:rPr>
        <w:t xml:space="preserve"> Stunden in der Luft halten</w:t>
      </w:r>
      <w:r w:rsidR="001C4AF6">
        <w:rPr>
          <w:rFonts w:ascii="Verdana" w:hAnsi="Verdana" w:cs="Arial"/>
          <w:spacing w:val="-2"/>
          <w:sz w:val="22"/>
          <w:szCs w:val="22"/>
        </w:rPr>
        <w:t xml:space="preserve"> können</w:t>
      </w:r>
      <w:r w:rsidR="003012A6">
        <w:rPr>
          <w:rFonts w:ascii="Verdana" w:hAnsi="Verdana" w:cs="Arial"/>
          <w:spacing w:val="-2"/>
          <w:sz w:val="22"/>
          <w:szCs w:val="22"/>
        </w:rPr>
        <w:t>: Deren Menge lässt sich mit Lüftungsgeräten signifikant reduzieren, so dass das Infektionsrisiko sinkt.</w:t>
      </w:r>
      <w:r w:rsidR="001A48D6">
        <w:rPr>
          <w:rFonts w:ascii="Verdana" w:hAnsi="Verdana" w:cs="Arial"/>
          <w:spacing w:val="-2"/>
          <w:sz w:val="22"/>
          <w:szCs w:val="22"/>
        </w:rPr>
        <w:t xml:space="preserve"> </w:t>
      </w:r>
    </w:p>
    <w:p w14:paraId="41F3C3F2" w14:textId="77777777" w:rsidR="001A48D6" w:rsidRDefault="001A48D6" w:rsidP="00AB48BD">
      <w:pPr>
        <w:tabs>
          <w:tab w:val="left" w:pos="6840"/>
        </w:tabs>
        <w:spacing w:line="360" w:lineRule="auto"/>
        <w:ind w:right="2268"/>
        <w:rPr>
          <w:rFonts w:ascii="Verdana" w:hAnsi="Verdana" w:cs="Arial"/>
          <w:spacing w:val="-2"/>
          <w:sz w:val="22"/>
          <w:szCs w:val="22"/>
        </w:rPr>
      </w:pPr>
    </w:p>
    <w:p w14:paraId="33235B04" w14:textId="03214BF0" w:rsidR="001A48D6" w:rsidRPr="001A48D6" w:rsidRDefault="001C4AF6" w:rsidP="00AB48BD">
      <w:pPr>
        <w:tabs>
          <w:tab w:val="left" w:pos="6840"/>
        </w:tabs>
        <w:spacing w:line="360" w:lineRule="auto"/>
        <w:ind w:right="2268"/>
        <w:rPr>
          <w:rFonts w:ascii="Verdana" w:hAnsi="Verdana" w:cs="Arial"/>
          <w:b/>
          <w:spacing w:val="-2"/>
          <w:sz w:val="22"/>
          <w:szCs w:val="22"/>
        </w:rPr>
      </w:pPr>
      <w:r>
        <w:rPr>
          <w:rFonts w:ascii="Verdana" w:hAnsi="Verdana" w:cs="Arial"/>
          <w:b/>
          <w:spacing w:val="-2"/>
          <w:sz w:val="22"/>
          <w:szCs w:val="22"/>
        </w:rPr>
        <w:t>Wissenschaft: Aerosole durch L</w:t>
      </w:r>
      <w:r w:rsidR="001A48D6" w:rsidRPr="001A48D6">
        <w:rPr>
          <w:rFonts w:ascii="Verdana" w:hAnsi="Verdana" w:cs="Arial"/>
          <w:b/>
          <w:spacing w:val="-2"/>
          <w:sz w:val="22"/>
          <w:szCs w:val="22"/>
        </w:rPr>
        <w:t>üften entfernen</w:t>
      </w:r>
    </w:p>
    <w:p w14:paraId="365CC0D2" w14:textId="6E676BBC" w:rsidR="00021DDE" w:rsidRDefault="001A48D6" w:rsidP="00AB48BD">
      <w:pPr>
        <w:tabs>
          <w:tab w:val="left" w:pos="6840"/>
        </w:tabs>
        <w:spacing w:line="360" w:lineRule="auto"/>
        <w:ind w:right="2268"/>
        <w:rPr>
          <w:rFonts w:ascii="Verdana" w:hAnsi="Verdana" w:cs="Arial"/>
          <w:spacing w:val="-2"/>
          <w:sz w:val="22"/>
          <w:szCs w:val="22"/>
        </w:rPr>
      </w:pPr>
      <w:r w:rsidRPr="001A48D6">
        <w:rPr>
          <w:rFonts w:ascii="Verdana" w:hAnsi="Verdana" w:cs="Arial"/>
          <w:spacing w:val="-2"/>
          <w:sz w:val="22"/>
          <w:szCs w:val="22"/>
        </w:rPr>
        <w:t xml:space="preserve">Der Berliner Virologe Christian </w:t>
      </w:r>
      <w:proofErr w:type="spellStart"/>
      <w:r w:rsidRPr="001A48D6">
        <w:rPr>
          <w:rFonts w:ascii="Verdana" w:hAnsi="Verdana" w:cs="Arial"/>
          <w:spacing w:val="-2"/>
          <w:sz w:val="22"/>
          <w:szCs w:val="22"/>
        </w:rPr>
        <w:t>Drosten</w:t>
      </w:r>
      <w:proofErr w:type="spellEnd"/>
      <w:r w:rsidRPr="001A48D6">
        <w:rPr>
          <w:rFonts w:ascii="Verdana" w:hAnsi="Verdana" w:cs="Arial"/>
          <w:spacing w:val="-2"/>
          <w:sz w:val="22"/>
          <w:szCs w:val="22"/>
        </w:rPr>
        <w:t xml:space="preserve"> vermutet, dass Aerosole bei der Verbreitung von Viren eine genauso große Rolle spielen wie die Tröpfchen</w:t>
      </w:r>
      <w:r>
        <w:rPr>
          <w:rFonts w:ascii="Verdana" w:hAnsi="Verdana" w:cs="Arial"/>
          <w:spacing w:val="-2"/>
          <w:sz w:val="22"/>
          <w:szCs w:val="22"/>
        </w:rPr>
        <w:t xml:space="preserve">: </w:t>
      </w:r>
      <w:r w:rsidRPr="001A48D6">
        <w:rPr>
          <w:rFonts w:ascii="Verdana" w:hAnsi="Verdana" w:cs="Arial"/>
          <w:spacing w:val="-2"/>
          <w:sz w:val="22"/>
          <w:szCs w:val="22"/>
        </w:rPr>
        <w:t>„Im Alltag sollte man sich eher vielleicht aufs Lüften konzentrieren und weniger auf das ständige Wischen und Desinfizieren“, sagte er dem Deutschlandfunk.</w:t>
      </w:r>
      <w:r>
        <w:rPr>
          <w:rFonts w:ascii="Verdana" w:hAnsi="Verdana" w:cs="Arial"/>
          <w:spacing w:val="-2"/>
          <w:sz w:val="22"/>
          <w:szCs w:val="22"/>
        </w:rPr>
        <w:t xml:space="preserve"> Das Robert-Koch-Institut meint, dass </w:t>
      </w:r>
      <w:r w:rsidRPr="001A48D6">
        <w:rPr>
          <w:rFonts w:ascii="Verdana" w:hAnsi="Verdana" w:cs="Arial"/>
          <w:spacing w:val="-2"/>
          <w:sz w:val="22"/>
          <w:szCs w:val="22"/>
        </w:rPr>
        <w:t>SARS-CoV-2-Viren über Aerosole auch im gesellschaftlichen Umgang übertragen werden können.</w:t>
      </w:r>
    </w:p>
    <w:p w14:paraId="294CB36F" w14:textId="77777777" w:rsidR="001A48D6" w:rsidRDefault="001A48D6" w:rsidP="00AB48BD">
      <w:pPr>
        <w:tabs>
          <w:tab w:val="left" w:pos="6840"/>
        </w:tabs>
        <w:spacing w:line="360" w:lineRule="auto"/>
        <w:ind w:right="2268"/>
        <w:rPr>
          <w:rFonts w:ascii="Verdana" w:hAnsi="Verdana" w:cs="Arial"/>
          <w:spacing w:val="-2"/>
          <w:sz w:val="22"/>
          <w:szCs w:val="22"/>
        </w:rPr>
      </w:pPr>
    </w:p>
    <w:p w14:paraId="1F753C13" w14:textId="5E3E04D3" w:rsidR="000E7D40" w:rsidRPr="000E7D40" w:rsidRDefault="000E7D40" w:rsidP="00AB48BD">
      <w:pPr>
        <w:tabs>
          <w:tab w:val="left" w:pos="6840"/>
        </w:tabs>
        <w:spacing w:line="360" w:lineRule="auto"/>
        <w:ind w:right="2268"/>
        <w:rPr>
          <w:rFonts w:ascii="Verdana" w:hAnsi="Verdana" w:cs="Arial"/>
          <w:b/>
          <w:spacing w:val="-2"/>
          <w:sz w:val="22"/>
          <w:szCs w:val="22"/>
        </w:rPr>
      </w:pPr>
      <w:r w:rsidRPr="000E7D40">
        <w:rPr>
          <w:rFonts w:ascii="Verdana" w:hAnsi="Verdana" w:cs="Arial"/>
          <w:b/>
          <w:spacing w:val="-2"/>
          <w:sz w:val="22"/>
          <w:szCs w:val="22"/>
        </w:rPr>
        <w:t>Vierfacher Luftaustausch für Schulräume</w:t>
      </w:r>
    </w:p>
    <w:p w14:paraId="1F5E1833" w14:textId="01538C2E" w:rsidR="00021DDE" w:rsidRDefault="00021DDE" w:rsidP="00AB48BD">
      <w:pPr>
        <w:tabs>
          <w:tab w:val="left" w:pos="6840"/>
        </w:tabs>
        <w:spacing w:line="360" w:lineRule="auto"/>
        <w:ind w:right="2268"/>
        <w:rPr>
          <w:rFonts w:ascii="Verdana" w:hAnsi="Verdana" w:cs="Arial"/>
          <w:spacing w:val="-2"/>
          <w:sz w:val="22"/>
          <w:szCs w:val="22"/>
        </w:rPr>
      </w:pPr>
      <w:r>
        <w:rPr>
          <w:rFonts w:ascii="Verdana" w:hAnsi="Verdana" w:cs="Arial"/>
          <w:spacing w:val="-2"/>
          <w:sz w:val="22"/>
          <w:szCs w:val="22"/>
        </w:rPr>
        <w:t>8</w:t>
      </w:r>
      <w:r w:rsidR="00700A4A" w:rsidRPr="00CC24FA">
        <w:rPr>
          <w:rFonts w:ascii="Verdana" w:hAnsi="Verdana" w:cs="Arial"/>
          <w:spacing w:val="-2"/>
          <w:sz w:val="22"/>
          <w:szCs w:val="22"/>
        </w:rPr>
        <w:t>7</w:t>
      </w:r>
      <w:r>
        <w:rPr>
          <w:rFonts w:ascii="Verdana" w:hAnsi="Verdana" w:cs="Arial"/>
          <w:spacing w:val="-2"/>
          <w:sz w:val="22"/>
          <w:szCs w:val="22"/>
        </w:rPr>
        <w:t xml:space="preserve">0 Kubikmeter Luft bewegt das LTM dezent 800, was auch in großen Räumen bis zu </w:t>
      </w:r>
      <w:r w:rsidR="00CF0A1E">
        <w:rPr>
          <w:rFonts w:ascii="Verdana" w:hAnsi="Verdana" w:cs="Arial"/>
          <w:spacing w:val="-2"/>
          <w:sz w:val="22"/>
          <w:szCs w:val="22"/>
        </w:rPr>
        <w:t xml:space="preserve">80 Quadratmetern Grundfläche für </w:t>
      </w:r>
      <w:r w:rsidR="001C4AF6">
        <w:rPr>
          <w:rFonts w:ascii="Verdana" w:hAnsi="Verdana" w:cs="Arial"/>
          <w:spacing w:val="-2"/>
          <w:sz w:val="22"/>
          <w:szCs w:val="22"/>
        </w:rPr>
        <w:t>den empfohlenen</w:t>
      </w:r>
      <w:r>
        <w:rPr>
          <w:rFonts w:ascii="Verdana" w:hAnsi="Verdana" w:cs="Arial"/>
          <w:spacing w:val="-2"/>
          <w:sz w:val="22"/>
          <w:szCs w:val="22"/>
        </w:rPr>
        <w:t xml:space="preserve"> vierfachen Luftaustauch pro Stunde </w:t>
      </w:r>
      <w:r w:rsidR="00CF0A1E">
        <w:rPr>
          <w:rFonts w:ascii="Verdana" w:hAnsi="Verdana" w:cs="Arial"/>
          <w:spacing w:val="-2"/>
          <w:sz w:val="22"/>
          <w:szCs w:val="22"/>
        </w:rPr>
        <w:t xml:space="preserve">ausreicht. </w:t>
      </w:r>
      <w:r w:rsidR="003012A6">
        <w:rPr>
          <w:rFonts w:ascii="Verdana" w:hAnsi="Verdana" w:cs="Arial"/>
          <w:spacing w:val="-2"/>
          <w:sz w:val="22"/>
          <w:szCs w:val="22"/>
        </w:rPr>
        <w:t xml:space="preserve">Zudem besitzt das Gerät eine Kühlfunktion für die immer heißeren Sommer. </w:t>
      </w:r>
      <w:r w:rsidR="00CF0A1E">
        <w:rPr>
          <w:rFonts w:ascii="Verdana" w:hAnsi="Verdana" w:cs="Arial"/>
          <w:spacing w:val="-2"/>
          <w:sz w:val="22"/>
          <w:szCs w:val="22"/>
        </w:rPr>
        <w:t xml:space="preserve">Bei fachgerechter Montage und </w:t>
      </w:r>
      <w:r w:rsidR="00CF0A1E">
        <w:rPr>
          <w:rFonts w:ascii="Verdana" w:hAnsi="Verdana" w:cs="Arial"/>
          <w:spacing w:val="-2"/>
          <w:sz w:val="22"/>
          <w:szCs w:val="22"/>
        </w:rPr>
        <w:lastRenderedPageBreak/>
        <w:t>Einmessung der Geräte sind weder Zugluft noch unangenehme Schallemissionen zu befürchten.</w:t>
      </w:r>
      <w:r w:rsidR="00A94B1B">
        <w:rPr>
          <w:rFonts w:ascii="Verdana" w:hAnsi="Verdana" w:cs="Arial"/>
          <w:spacing w:val="-2"/>
          <w:sz w:val="22"/>
          <w:szCs w:val="22"/>
        </w:rPr>
        <w:t xml:space="preserve"> </w:t>
      </w:r>
      <w:r w:rsidR="003012A6">
        <w:rPr>
          <w:rFonts w:ascii="Verdana" w:hAnsi="Verdana" w:cs="Arial"/>
          <w:spacing w:val="-2"/>
          <w:sz w:val="22"/>
          <w:szCs w:val="22"/>
        </w:rPr>
        <w:t>t</w:t>
      </w:r>
      <w:r w:rsidR="00A94B1B">
        <w:rPr>
          <w:rFonts w:ascii="Verdana" w:hAnsi="Verdana" w:cs="Arial"/>
          <w:spacing w:val="-2"/>
          <w:sz w:val="22"/>
          <w:szCs w:val="22"/>
        </w:rPr>
        <w:t xml:space="preserve">ecalor </w:t>
      </w:r>
      <w:r w:rsidR="003012A6">
        <w:rPr>
          <w:rFonts w:ascii="Verdana" w:hAnsi="Verdana" w:cs="Arial"/>
          <w:spacing w:val="-2"/>
          <w:sz w:val="22"/>
          <w:szCs w:val="22"/>
        </w:rPr>
        <w:t>erwarb</w:t>
      </w:r>
      <w:r w:rsidR="00A94B1B">
        <w:rPr>
          <w:rFonts w:ascii="Verdana" w:hAnsi="Verdana" w:cs="Arial"/>
          <w:spacing w:val="-2"/>
          <w:sz w:val="22"/>
          <w:szCs w:val="22"/>
        </w:rPr>
        <w:t xml:space="preserve"> sich in den vergangenen Jahren die entsprechende Expe</w:t>
      </w:r>
      <w:r w:rsidR="003012A6">
        <w:rPr>
          <w:rFonts w:ascii="Verdana" w:hAnsi="Verdana" w:cs="Arial"/>
          <w:spacing w:val="-2"/>
          <w:sz w:val="22"/>
          <w:szCs w:val="22"/>
        </w:rPr>
        <w:t>r</w:t>
      </w:r>
      <w:r w:rsidR="00A94B1B">
        <w:rPr>
          <w:rFonts w:ascii="Verdana" w:hAnsi="Verdana" w:cs="Arial"/>
          <w:spacing w:val="-2"/>
          <w:sz w:val="22"/>
          <w:szCs w:val="22"/>
        </w:rPr>
        <w:t>tise</w:t>
      </w:r>
      <w:r w:rsidR="003012A6">
        <w:rPr>
          <w:rFonts w:ascii="Verdana" w:hAnsi="Verdana" w:cs="Arial"/>
          <w:spacing w:val="-2"/>
          <w:sz w:val="22"/>
          <w:szCs w:val="22"/>
        </w:rPr>
        <w:t xml:space="preserve">: </w:t>
      </w:r>
      <w:r w:rsidR="005237B4">
        <w:rPr>
          <w:rFonts w:ascii="Verdana" w:hAnsi="Verdana" w:cs="Arial"/>
          <w:spacing w:val="-2"/>
          <w:sz w:val="22"/>
          <w:szCs w:val="22"/>
        </w:rPr>
        <w:t>D</w:t>
      </w:r>
      <w:r w:rsidR="003012A6">
        <w:rPr>
          <w:rFonts w:ascii="Verdana" w:hAnsi="Verdana" w:cs="Arial"/>
          <w:spacing w:val="-2"/>
          <w:sz w:val="22"/>
          <w:szCs w:val="22"/>
        </w:rPr>
        <w:t xml:space="preserve">as Unternehmen </w:t>
      </w:r>
      <w:r w:rsidR="005237B4">
        <w:rPr>
          <w:rFonts w:ascii="Verdana" w:hAnsi="Verdana" w:cs="Arial"/>
          <w:spacing w:val="-2"/>
          <w:sz w:val="22"/>
          <w:szCs w:val="22"/>
        </w:rPr>
        <w:t>stattete beispielsweise</w:t>
      </w:r>
      <w:r w:rsidR="003012A6">
        <w:rPr>
          <w:rFonts w:ascii="Verdana" w:hAnsi="Verdana" w:cs="Arial"/>
          <w:spacing w:val="-2"/>
          <w:sz w:val="22"/>
          <w:szCs w:val="22"/>
        </w:rPr>
        <w:t xml:space="preserve"> eine Schule in Franken mit 100 Klassenzimmern mit dezentralen Lüftungsgeräten aus.</w:t>
      </w:r>
    </w:p>
    <w:p w14:paraId="0798A44E" w14:textId="77777777" w:rsidR="003012A6" w:rsidRDefault="003012A6" w:rsidP="00AB48BD">
      <w:pPr>
        <w:tabs>
          <w:tab w:val="left" w:pos="6840"/>
        </w:tabs>
        <w:spacing w:line="360" w:lineRule="auto"/>
        <w:ind w:right="2268"/>
        <w:rPr>
          <w:rFonts w:ascii="Verdana" w:hAnsi="Verdana" w:cs="Arial"/>
          <w:spacing w:val="-2"/>
          <w:sz w:val="22"/>
          <w:szCs w:val="22"/>
        </w:rPr>
      </w:pPr>
    </w:p>
    <w:p w14:paraId="47CC31D7" w14:textId="442359AB" w:rsidR="000E7D40" w:rsidRPr="000E7D40" w:rsidRDefault="001C4AF6" w:rsidP="00AB48BD">
      <w:pPr>
        <w:tabs>
          <w:tab w:val="left" w:pos="6840"/>
        </w:tabs>
        <w:spacing w:line="360" w:lineRule="auto"/>
        <w:ind w:right="2268"/>
        <w:rPr>
          <w:rFonts w:ascii="Verdana" w:hAnsi="Verdana" w:cs="Arial"/>
          <w:b/>
          <w:spacing w:val="-2"/>
          <w:sz w:val="22"/>
          <w:szCs w:val="22"/>
        </w:rPr>
      </w:pPr>
      <w:r>
        <w:rPr>
          <w:rFonts w:ascii="Verdana" w:hAnsi="Verdana" w:cs="Arial"/>
          <w:b/>
          <w:spacing w:val="-2"/>
          <w:sz w:val="22"/>
          <w:szCs w:val="22"/>
        </w:rPr>
        <w:t>Nachrüstung gefordert</w:t>
      </w:r>
    </w:p>
    <w:p w14:paraId="05E3FBDD" w14:textId="20A0D4EE" w:rsidR="003012A6" w:rsidRDefault="003012A6" w:rsidP="00AB48BD">
      <w:pPr>
        <w:tabs>
          <w:tab w:val="left" w:pos="6840"/>
        </w:tabs>
        <w:spacing w:line="360" w:lineRule="auto"/>
        <w:ind w:right="2268"/>
        <w:rPr>
          <w:rFonts w:ascii="Verdana" w:hAnsi="Verdana" w:cs="Arial"/>
          <w:spacing w:val="-2"/>
          <w:sz w:val="22"/>
          <w:szCs w:val="22"/>
        </w:rPr>
      </w:pPr>
      <w:r>
        <w:rPr>
          <w:rFonts w:ascii="Verdana" w:hAnsi="Verdana" w:cs="Arial"/>
          <w:spacing w:val="-2"/>
          <w:sz w:val="22"/>
          <w:szCs w:val="22"/>
        </w:rPr>
        <w:t xml:space="preserve">„Die Fluggesellschaften dürfen schon bald ihre Maschinen wieder voll besetzen, weil eine gute Belüftung der Kabine sichergestellt ist. Gleiches lässt sich in Klassenzimmern, Kitas und Horten, Arztpraxen und Apotheken, Büros und Meetingräumen durch die Nachrüstung von dezentralen Lüftungsgeräten erzielen“, erklärt </w:t>
      </w:r>
      <w:r w:rsidR="004D7046">
        <w:rPr>
          <w:rFonts w:ascii="Verdana" w:hAnsi="Verdana" w:cs="Arial"/>
          <w:spacing w:val="-2"/>
          <w:sz w:val="22"/>
          <w:szCs w:val="22"/>
        </w:rPr>
        <w:t>Max</w:t>
      </w:r>
      <w:r>
        <w:rPr>
          <w:rFonts w:ascii="Verdana" w:hAnsi="Verdana" w:cs="Arial"/>
          <w:spacing w:val="-2"/>
          <w:sz w:val="22"/>
          <w:szCs w:val="22"/>
        </w:rPr>
        <w:t xml:space="preserve">. </w:t>
      </w:r>
    </w:p>
    <w:p w14:paraId="79432910" w14:textId="77777777" w:rsidR="00E44470" w:rsidRDefault="00E44470" w:rsidP="00AB48BD">
      <w:pPr>
        <w:tabs>
          <w:tab w:val="left" w:pos="6840"/>
        </w:tabs>
        <w:spacing w:line="360" w:lineRule="auto"/>
        <w:ind w:right="2268"/>
        <w:rPr>
          <w:rFonts w:ascii="Verdana" w:hAnsi="Verdana" w:cs="Arial"/>
          <w:spacing w:val="-2"/>
          <w:sz w:val="22"/>
          <w:szCs w:val="22"/>
        </w:rPr>
      </w:pPr>
    </w:p>
    <w:p w14:paraId="578DE2D0" w14:textId="77777777" w:rsidR="00E44470" w:rsidRDefault="00E44470" w:rsidP="00AB48BD">
      <w:pPr>
        <w:tabs>
          <w:tab w:val="left" w:pos="6840"/>
        </w:tabs>
        <w:spacing w:line="360" w:lineRule="auto"/>
        <w:ind w:right="2268"/>
        <w:rPr>
          <w:rFonts w:ascii="Verdana" w:hAnsi="Verdana" w:cs="Arial"/>
          <w:sz w:val="22"/>
          <w:szCs w:val="22"/>
        </w:rPr>
      </w:pPr>
    </w:p>
    <w:p w14:paraId="73C63BBE" w14:textId="078081F3" w:rsidR="006A106F" w:rsidRPr="00FC6193" w:rsidRDefault="006A106F" w:rsidP="004C231C">
      <w:pPr>
        <w:tabs>
          <w:tab w:val="left" w:pos="6840"/>
        </w:tabs>
        <w:spacing w:line="360" w:lineRule="auto"/>
        <w:ind w:right="2268"/>
        <w:jc w:val="both"/>
        <w:rPr>
          <w:rFonts w:ascii="Verdana" w:hAnsi="Verdana" w:cs="Arial"/>
          <w:sz w:val="22"/>
          <w:szCs w:val="22"/>
        </w:rPr>
      </w:pPr>
      <w:r w:rsidRPr="00FC6193">
        <w:rPr>
          <w:rFonts w:ascii="Verdana" w:hAnsi="Verdana" w:cs="Arial"/>
          <w:sz w:val="22"/>
          <w:szCs w:val="22"/>
        </w:rPr>
        <w:t>Weitere Informationen: www.tecalor.de</w:t>
      </w:r>
    </w:p>
    <w:p w14:paraId="670D8248" w14:textId="05CE5197" w:rsidR="003E1701" w:rsidRDefault="004C231C" w:rsidP="000E7D40">
      <w:pPr>
        <w:tabs>
          <w:tab w:val="left" w:pos="6840"/>
        </w:tabs>
        <w:spacing w:line="360" w:lineRule="auto"/>
        <w:ind w:right="2268"/>
        <w:jc w:val="both"/>
        <w:rPr>
          <w:rFonts w:ascii="Verdana" w:hAnsi="Verdana" w:cs="Arial"/>
          <w:b/>
          <w:sz w:val="22"/>
          <w:szCs w:val="22"/>
        </w:rPr>
      </w:pPr>
      <w:r w:rsidRPr="00FC6193">
        <w:rPr>
          <w:rFonts w:ascii="Verdana" w:hAnsi="Verdana" w:cs="Arial"/>
          <w:sz w:val="22"/>
          <w:szCs w:val="22"/>
        </w:rPr>
        <w:t xml:space="preserve">Zeichen: </w:t>
      </w:r>
      <w:r w:rsidR="001A48D6">
        <w:rPr>
          <w:rFonts w:ascii="Verdana" w:hAnsi="Verdana" w:cs="Arial"/>
          <w:sz w:val="22"/>
          <w:szCs w:val="22"/>
        </w:rPr>
        <w:t>3.</w:t>
      </w:r>
      <w:r w:rsidR="001C4AF6">
        <w:rPr>
          <w:rFonts w:ascii="Verdana" w:hAnsi="Verdana" w:cs="Arial"/>
          <w:sz w:val="22"/>
          <w:szCs w:val="22"/>
        </w:rPr>
        <w:t>498</w:t>
      </w:r>
      <w:r w:rsidR="0087512A">
        <w:rPr>
          <w:rFonts w:ascii="Verdana" w:hAnsi="Verdana" w:cs="Arial"/>
          <w:sz w:val="22"/>
          <w:szCs w:val="22"/>
        </w:rPr>
        <w:t xml:space="preserve"> Z.i.L.</w:t>
      </w:r>
    </w:p>
    <w:p w14:paraId="766CF4B4" w14:textId="77777777" w:rsidR="00FF41E0" w:rsidRDefault="00FF41E0">
      <w:pPr>
        <w:rPr>
          <w:rFonts w:ascii="Verdana" w:hAnsi="Verdana" w:cs="Arial"/>
          <w:b/>
          <w:sz w:val="22"/>
          <w:szCs w:val="22"/>
        </w:rPr>
      </w:pPr>
      <w:r>
        <w:rPr>
          <w:rFonts w:ascii="Verdana" w:hAnsi="Verdana" w:cs="Arial"/>
          <w:b/>
          <w:sz w:val="22"/>
          <w:szCs w:val="22"/>
        </w:rPr>
        <w:br w:type="page"/>
      </w:r>
    </w:p>
    <w:p w14:paraId="0C4BE112" w14:textId="4D7E0404" w:rsidR="00E10790" w:rsidRDefault="00CE6CC1">
      <w:pPr>
        <w:rPr>
          <w:rFonts w:ascii="Verdana" w:hAnsi="Verdana" w:cs="Arial"/>
          <w:b/>
          <w:sz w:val="21"/>
          <w:szCs w:val="21"/>
        </w:rPr>
      </w:pPr>
      <w:r w:rsidRPr="00CE6CC1">
        <w:rPr>
          <w:rFonts w:ascii="Verdana" w:hAnsi="Verdana" w:cs="Arial"/>
          <w:b/>
          <w:sz w:val="22"/>
          <w:szCs w:val="22"/>
        </w:rPr>
        <w:lastRenderedPageBreak/>
        <w:t>Pressebild</w:t>
      </w:r>
      <w:r w:rsidR="00E10790" w:rsidRPr="00E10790">
        <w:rPr>
          <w:rFonts w:ascii="Verdana" w:hAnsi="Verdana" w:cs="Arial"/>
          <w:b/>
          <w:sz w:val="21"/>
          <w:szCs w:val="21"/>
        </w:rPr>
        <w:t xml:space="preserve">: </w:t>
      </w:r>
    </w:p>
    <w:p w14:paraId="45D3129B" w14:textId="77777777" w:rsidR="00E15216" w:rsidRDefault="00E15216">
      <w:pPr>
        <w:rPr>
          <w:rFonts w:ascii="Verdana" w:hAnsi="Verdana" w:cs="Arial"/>
          <w:b/>
          <w:sz w:val="21"/>
          <w:szCs w:val="21"/>
        </w:rPr>
      </w:pPr>
    </w:p>
    <w:p w14:paraId="4C993488" w14:textId="038CFEAC" w:rsidR="00230848" w:rsidRDefault="00230848" w:rsidP="005501B2">
      <w:pPr>
        <w:ind w:right="2268"/>
        <w:rPr>
          <w:rFonts w:ascii="Verdana" w:hAnsi="Verdana" w:cs="Arial"/>
          <w:b/>
          <w:sz w:val="21"/>
          <w:szCs w:val="21"/>
        </w:rPr>
      </w:pPr>
    </w:p>
    <w:p w14:paraId="39B07A6B" w14:textId="4093A71D" w:rsidR="00230848" w:rsidRDefault="008011E2" w:rsidP="005501B2">
      <w:pPr>
        <w:ind w:right="2268"/>
        <w:rPr>
          <w:rFonts w:ascii="Verdana" w:hAnsi="Verdana" w:cs="Arial"/>
          <w:b/>
          <w:sz w:val="21"/>
          <w:szCs w:val="21"/>
        </w:rPr>
      </w:pPr>
      <w:r>
        <w:rPr>
          <w:noProof/>
        </w:rPr>
        <w:drawing>
          <wp:inline distT="0" distB="0" distL="0" distR="0" wp14:anchorId="2DC6BF8E" wp14:editId="3CAF895F">
            <wp:extent cx="4319905" cy="3049905"/>
            <wp:effectExtent l="0" t="0" r="4445" b="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4319905" cy="3049905"/>
                    </a:xfrm>
                    <a:prstGeom prst="rect">
                      <a:avLst/>
                    </a:prstGeom>
                    <a:noFill/>
                    <a:ln>
                      <a:noFill/>
                    </a:ln>
                  </pic:spPr>
                </pic:pic>
              </a:graphicData>
            </a:graphic>
          </wp:inline>
        </w:drawing>
      </w:r>
    </w:p>
    <w:p w14:paraId="1D1AEF4C" w14:textId="4314BB1B" w:rsidR="008011E2" w:rsidRDefault="004D7046" w:rsidP="005501B2">
      <w:pPr>
        <w:ind w:right="2268"/>
        <w:rPr>
          <w:rFonts w:ascii="Verdana" w:hAnsi="Verdana" w:cs="Arial"/>
          <w:sz w:val="21"/>
          <w:szCs w:val="21"/>
        </w:rPr>
      </w:pPr>
      <w:r w:rsidRPr="004D7046">
        <w:rPr>
          <w:rFonts w:ascii="Verdana" w:hAnsi="Verdana" w:cs="Arial"/>
          <w:sz w:val="21"/>
          <w:szCs w:val="21"/>
        </w:rPr>
        <w:t>tecalor_Pressebild_LTM-dezent-800.jpg</w:t>
      </w:r>
    </w:p>
    <w:p w14:paraId="0D5ADD1E" w14:textId="77777777" w:rsidR="004D7046" w:rsidRDefault="004D7046" w:rsidP="005501B2">
      <w:pPr>
        <w:ind w:right="2268"/>
        <w:rPr>
          <w:rFonts w:ascii="Verdana" w:hAnsi="Verdana" w:cs="Arial"/>
          <w:b/>
          <w:sz w:val="21"/>
          <w:szCs w:val="21"/>
        </w:rPr>
      </w:pPr>
    </w:p>
    <w:p w14:paraId="4D7DA1E5" w14:textId="3E89824C" w:rsidR="00E15216" w:rsidRDefault="000E7D40" w:rsidP="005501B2">
      <w:pPr>
        <w:ind w:right="2268"/>
        <w:rPr>
          <w:rFonts w:ascii="Verdana" w:hAnsi="Verdana" w:cs="Arial"/>
          <w:b/>
          <w:sz w:val="21"/>
          <w:szCs w:val="21"/>
        </w:rPr>
      </w:pPr>
      <w:r>
        <w:rPr>
          <w:rFonts w:ascii="Verdana" w:hAnsi="Verdana" w:cs="Arial"/>
          <w:b/>
          <w:sz w:val="21"/>
          <w:szCs w:val="21"/>
        </w:rPr>
        <w:t xml:space="preserve">Durch die fachgerechte Montage eines dezentralen Lüftungsgeräte LTM dezent 800 lässt sich die Ansteckungsgefahr in Räumen, die von vielen Menschen genutzt werden, reduzieren. Lüftungsgeräte würden </w:t>
      </w:r>
      <w:r w:rsidR="00D614D5">
        <w:rPr>
          <w:rFonts w:ascii="Verdana" w:hAnsi="Verdana" w:cs="Arial"/>
          <w:b/>
          <w:sz w:val="21"/>
          <w:szCs w:val="21"/>
        </w:rPr>
        <w:t xml:space="preserve">so </w:t>
      </w:r>
      <w:r>
        <w:rPr>
          <w:rFonts w:ascii="Verdana" w:hAnsi="Verdana" w:cs="Arial"/>
          <w:b/>
          <w:sz w:val="21"/>
          <w:szCs w:val="21"/>
        </w:rPr>
        <w:t>einen großen Schritt zurück zur Normalität erlauben.</w:t>
      </w:r>
    </w:p>
    <w:p w14:paraId="3C588563" w14:textId="0B4FD018" w:rsidR="008011E2" w:rsidRDefault="008011E2">
      <w:pPr>
        <w:rPr>
          <w:rFonts w:ascii="Verdana" w:hAnsi="Verdana" w:cs="Arial"/>
          <w:b/>
          <w:sz w:val="21"/>
          <w:szCs w:val="21"/>
        </w:rPr>
      </w:pPr>
      <w:r>
        <w:rPr>
          <w:rFonts w:ascii="Verdana" w:hAnsi="Verdana" w:cs="Arial"/>
          <w:b/>
          <w:sz w:val="21"/>
          <w:szCs w:val="21"/>
        </w:rPr>
        <w:br w:type="page"/>
      </w:r>
    </w:p>
    <w:p w14:paraId="0FEEE7C6" w14:textId="77777777" w:rsidR="008011E2" w:rsidRDefault="008011E2" w:rsidP="005501B2">
      <w:pPr>
        <w:ind w:right="2268"/>
        <w:rPr>
          <w:rFonts w:ascii="Verdana" w:hAnsi="Verdana" w:cs="Arial"/>
          <w:b/>
          <w:sz w:val="21"/>
          <w:szCs w:val="21"/>
        </w:rPr>
      </w:pPr>
    </w:p>
    <w:p w14:paraId="04702CD6" w14:textId="31F79447" w:rsidR="008011E2" w:rsidRDefault="008011E2" w:rsidP="005501B2">
      <w:pPr>
        <w:ind w:right="2268"/>
        <w:rPr>
          <w:rFonts w:ascii="Verdana" w:hAnsi="Verdana" w:cs="Arial"/>
          <w:b/>
          <w:sz w:val="21"/>
          <w:szCs w:val="21"/>
        </w:rPr>
      </w:pPr>
    </w:p>
    <w:p w14:paraId="67B8A302" w14:textId="1F2C5CCB" w:rsidR="00396615" w:rsidRDefault="004D7046">
      <w:pPr>
        <w:rPr>
          <w:rFonts w:ascii="Verdana" w:hAnsi="Verdana" w:cs="Arial"/>
          <w:sz w:val="22"/>
          <w:szCs w:val="22"/>
        </w:rPr>
      </w:pPr>
      <w:r>
        <w:rPr>
          <w:rFonts w:ascii="Verdana" w:hAnsi="Verdana" w:cs="Arial"/>
          <w:b/>
          <w:noProof/>
          <w:sz w:val="21"/>
          <w:szCs w:val="21"/>
        </w:rPr>
        <w:drawing>
          <wp:inline distT="0" distB="0" distL="0" distR="0" wp14:anchorId="3ED233C2" wp14:editId="0D8E179B">
            <wp:extent cx="1897039" cy="2847240"/>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901645" cy="2854153"/>
                    </a:xfrm>
                    <a:prstGeom prst="rect">
                      <a:avLst/>
                    </a:prstGeom>
                    <a:noFill/>
                    <a:ln>
                      <a:noFill/>
                    </a:ln>
                  </pic:spPr>
                </pic:pic>
              </a:graphicData>
            </a:graphic>
          </wp:inline>
        </w:drawing>
      </w:r>
    </w:p>
    <w:p w14:paraId="03F0962A" w14:textId="77777777" w:rsidR="004D7046" w:rsidRDefault="004D7046">
      <w:pPr>
        <w:rPr>
          <w:rFonts w:ascii="Verdana" w:hAnsi="Verdana" w:cs="Arial"/>
          <w:sz w:val="22"/>
          <w:szCs w:val="22"/>
        </w:rPr>
      </w:pPr>
    </w:p>
    <w:p w14:paraId="65CD4AD9" w14:textId="025C745C" w:rsidR="004D7046" w:rsidRDefault="004D7046">
      <w:pPr>
        <w:rPr>
          <w:rFonts w:ascii="Verdana" w:hAnsi="Verdana" w:cs="Arial"/>
          <w:sz w:val="22"/>
          <w:szCs w:val="22"/>
        </w:rPr>
      </w:pPr>
      <w:r w:rsidRPr="004D7046">
        <w:rPr>
          <w:rFonts w:ascii="Verdana" w:hAnsi="Verdana" w:cs="Arial"/>
          <w:sz w:val="22"/>
          <w:szCs w:val="22"/>
        </w:rPr>
        <w:t>tecalor_Pressebild_Geschaeftfuehrer_Burkhard-Max.jpg</w:t>
      </w:r>
    </w:p>
    <w:p w14:paraId="2FE8A578" w14:textId="77777777" w:rsidR="004D7046" w:rsidRDefault="004D7046">
      <w:pPr>
        <w:rPr>
          <w:rFonts w:ascii="Verdana" w:hAnsi="Verdana" w:cs="Arial"/>
          <w:sz w:val="22"/>
          <w:szCs w:val="22"/>
        </w:rPr>
      </w:pPr>
    </w:p>
    <w:p w14:paraId="0183489B" w14:textId="059E23A3" w:rsidR="008011E2" w:rsidRDefault="008011E2" w:rsidP="008011E2">
      <w:pPr>
        <w:ind w:right="2268"/>
        <w:rPr>
          <w:rFonts w:ascii="Verdana" w:hAnsi="Verdana" w:cs="Arial"/>
          <w:b/>
          <w:sz w:val="21"/>
          <w:szCs w:val="21"/>
        </w:rPr>
      </w:pPr>
      <w:r>
        <w:rPr>
          <w:rFonts w:ascii="Verdana" w:hAnsi="Verdana" w:cs="Arial"/>
          <w:b/>
          <w:sz w:val="21"/>
          <w:szCs w:val="21"/>
        </w:rPr>
        <w:t xml:space="preserve">„Mit einer gezielten Förderung durch den Bund könnten viele Geräte in kurzer Zeit in Schulen und Kitas laufen: Lüftungsgeräte würden so einen großen Schritt zurück zur Normalität erlauben“, erklärt </w:t>
      </w:r>
      <w:r w:rsidR="004D7046">
        <w:rPr>
          <w:rFonts w:ascii="Verdana" w:hAnsi="Verdana" w:cs="Arial"/>
          <w:b/>
          <w:sz w:val="21"/>
          <w:szCs w:val="21"/>
        </w:rPr>
        <w:t>Burkhard Max</w:t>
      </w:r>
      <w:r>
        <w:rPr>
          <w:rFonts w:ascii="Verdana" w:hAnsi="Verdana" w:cs="Arial"/>
          <w:b/>
          <w:sz w:val="21"/>
          <w:szCs w:val="21"/>
        </w:rPr>
        <w:t>, Geschäftsführer tecalor.</w:t>
      </w:r>
    </w:p>
    <w:p w14:paraId="3E09C630" w14:textId="77777777" w:rsidR="008011E2" w:rsidRDefault="008011E2">
      <w:pPr>
        <w:rPr>
          <w:rFonts w:ascii="Verdana" w:hAnsi="Verdana" w:cs="Arial"/>
          <w:sz w:val="22"/>
          <w:szCs w:val="22"/>
        </w:rPr>
      </w:pPr>
    </w:p>
    <w:p w14:paraId="3152753F" w14:textId="77777777" w:rsidR="00396615" w:rsidRDefault="00396615">
      <w:pPr>
        <w:rPr>
          <w:rFonts w:ascii="Verdana" w:hAnsi="Verdana" w:cs="Arial"/>
          <w:sz w:val="22"/>
          <w:szCs w:val="22"/>
        </w:rPr>
      </w:pPr>
    </w:p>
    <w:p w14:paraId="4368AC7B" w14:textId="47B024CE" w:rsidR="001C51A4" w:rsidRDefault="00396615" w:rsidP="001C51A4">
      <w:pPr>
        <w:rPr>
          <w:rFonts w:ascii="Verdana" w:hAnsi="Verdana" w:cs="Arial"/>
          <w:sz w:val="22"/>
          <w:szCs w:val="22"/>
        </w:rPr>
      </w:pPr>
      <w:r>
        <w:rPr>
          <w:rFonts w:ascii="Verdana" w:hAnsi="Verdana" w:cs="Arial"/>
          <w:sz w:val="22"/>
          <w:szCs w:val="22"/>
        </w:rPr>
        <w:t>Bilder</w:t>
      </w:r>
      <w:r w:rsidR="005501B2">
        <w:rPr>
          <w:rFonts w:ascii="Verdana" w:hAnsi="Verdana" w:cs="Arial"/>
          <w:sz w:val="22"/>
          <w:szCs w:val="22"/>
        </w:rPr>
        <w:t xml:space="preserve"> und Texte zum Download</w:t>
      </w:r>
      <w:r>
        <w:rPr>
          <w:rFonts w:ascii="Verdana" w:hAnsi="Verdana" w:cs="Arial"/>
          <w:sz w:val="22"/>
          <w:szCs w:val="22"/>
        </w:rPr>
        <w:t xml:space="preserve">: </w:t>
      </w:r>
      <w:r w:rsidR="005501B2">
        <w:rPr>
          <w:rFonts w:ascii="Verdana" w:hAnsi="Verdana" w:cs="Arial"/>
          <w:sz w:val="22"/>
          <w:szCs w:val="22"/>
        </w:rPr>
        <w:br/>
      </w:r>
      <w:hyperlink r:id="rId9" w:history="1">
        <w:r w:rsidR="005501B2" w:rsidRPr="00B83FB0">
          <w:rPr>
            <w:rStyle w:val="Hyperlink"/>
            <w:rFonts w:ascii="Verdana" w:hAnsi="Verdana" w:cs="Arial"/>
            <w:sz w:val="22"/>
            <w:szCs w:val="22"/>
          </w:rPr>
          <w:t>https://www.tecalor.de/de/unternehmen/presse-aktuelles/pressemeldungen.html</w:t>
        </w:r>
      </w:hyperlink>
      <w:r w:rsidR="005501B2">
        <w:rPr>
          <w:rFonts w:ascii="Verdana" w:hAnsi="Verdana" w:cs="Arial"/>
          <w:sz w:val="22"/>
          <w:szCs w:val="22"/>
        </w:rPr>
        <w:t xml:space="preserve"> </w:t>
      </w:r>
    </w:p>
    <w:p w14:paraId="21ADC62C" w14:textId="77777777" w:rsidR="001C51A4" w:rsidRDefault="001C51A4" w:rsidP="001C51A4">
      <w:pPr>
        <w:rPr>
          <w:rFonts w:ascii="Verdana" w:hAnsi="Verdana" w:cs="Arial"/>
          <w:sz w:val="22"/>
          <w:szCs w:val="22"/>
        </w:rPr>
      </w:pPr>
    </w:p>
    <w:p w14:paraId="4B1BA6AE" w14:textId="77777777" w:rsidR="006A106F" w:rsidRPr="00FC6193" w:rsidRDefault="006A106F" w:rsidP="001C51A4">
      <w:pPr>
        <w:rPr>
          <w:rFonts w:ascii="Verdana" w:hAnsi="Verdana" w:cs="Arial"/>
          <w:sz w:val="21"/>
          <w:szCs w:val="21"/>
        </w:rPr>
      </w:pPr>
      <w:r w:rsidRPr="00FC6193">
        <w:rPr>
          <w:rFonts w:ascii="Verdana" w:hAnsi="Verdana" w:cs="Arial"/>
          <w:sz w:val="21"/>
          <w:szCs w:val="21"/>
        </w:rPr>
        <w:t>Weitere Informationen:</w:t>
      </w:r>
    </w:p>
    <w:p w14:paraId="7ED62C36" w14:textId="77777777" w:rsidR="006A106F" w:rsidRPr="00FC6193" w:rsidRDefault="006A106F" w:rsidP="006A106F">
      <w:pPr>
        <w:tabs>
          <w:tab w:val="left" w:pos="2160"/>
        </w:tabs>
        <w:spacing w:line="360" w:lineRule="auto"/>
        <w:ind w:right="2268"/>
        <w:jc w:val="both"/>
        <w:rPr>
          <w:rFonts w:ascii="Verdana" w:hAnsi="Verdana" w:cs="Arial"/>
          <w:sz w:val="22"/>
          <w:szCs w:val="22"/>
        </w:rPr>
      </w:pPr>
    </w:p>
    <w:p w14:paraId="796B0CFF" w14:textId="2C4FABC4" w:rsidR="0031761E" w:rsidRPr="00FC6193" w:rsidRDefault="007449C5" w:rsidP="005501B2">
      <w:pPr>
        <w:pStyle w:val="Textkrper"/>
        <w:tabs>
          <w:tab w:val="left" w:pos="2127"/>
        </w:tabs>
        <w:ind w:right="2268"/>
        <w:rPr>
          <w:rFonts w:ascii="Verdana" w:hAnsi="Verdana" w:cs="Arial"/>
          <w:sz w:val="21"/>
          <w:szCs w:val="21"/>
        </w:rPr>
      </w:pPr>
      <w:r>
        <w:rPr>
          <w:rFonts w:ascii="Verdana" w:hAnsi="Verdana" w:cs="Arial"/>
          <w:b/>
          <w:sz w:val="21"/>
          <w:szCs w:val="21"/>
        </w:rPr>
        <w:t>t</w:t>
      </w:r>
      <w:r w:rsidR="006A106F" w:rsidRPr="00FC6193">
        <w:rPr>
          <w:rFonts w:ascii="Verdana" w:hAnsi="Verdana" w:cs="Arial"/>
          <w:b/>
          <w:sz w:val="21"/>
          <w:szCs w:val="21"/>
        </w:rPr>
        <w:t xml:space="preserve">ecalor: </w:t>
      </w:r>
      <w:r w:rsidR="006A106F" w:rsidRPr="00FC6193">
        <w:rPr>
          <w:rFonts w:ascii="Verdana" w:hAnsi="Verdana" w:cs="Arial"/>
          <w:b/>
          <w:sz w:val="21"/>
          <w:szCs w:val="21"/>
        </w:rPr>
        <w:tab/>
      </w:r>
      <w:r w:rsidR="0031761E">
        <w:rPr>
          <w:rFonts w:ascii="Verdana" w:hAnsi="Verdana" w:cs="Arial"/>
          <w:sz w:val="21"/>
          <w:szCs w:val="21"/>
        </w:rPr>
        <w:t>tecalor GmbH</w:t>
      </w:r>
    </w:p>
    <w:p w14:paraId="1ADE9CBB" w14:textId="77777777" w:rsidR="0031761E" w:rsidRPr="00FC6193" w:rsidRDefault="0031761E" w:rsidP="005501B2">
      <w:pPr>
        <w:pStyle w:val="Liste"/>
        <w:tabs>
          <w:tab w:val="left" w:pos="2127"/>
        </w:tabs>
        <w:ind w:left="2124" w:right="2268" w:firstLine="0"/>
        <w:jc w:val="both"/>
        <w:rPr>
          <w:rFonts w:ascii="Verdana" w:hAnsi="Verdana" w:cs="Arial"/>
          <w:sz w:val="21"/>
          <w:szCs w:val="21"/>
        </w:rPr>
      </w:pPr>
      <w:proofErr w:type="spellStart"/>
      <w:r>
        <w:rPr>
          <w:rFonts w:ascii="Verdana" w:hAnsi="Verdana" w:cs="Arial"/>
          <w:sz w:val="21"/>
          <w:szCs w:val="21"/>
        </w:rPr>
        <w:t>Lüchtringer</w:t>
      </w:r>
      <w:proofErr w:type="spellEnd"/>
      <w:r>
        <w:rPr>
          <w:rFonts w:ascii="Verdana" w:hAnsi="Verdana" w:cs="Arial"/>
          <w:sz w:val="21"/>
          <w:szCs w:val="21"/>
        </w:rPr>
        <w:t xml:space="preserve"> Weg 3</w:t>
      </w:r>
      <w:r w:rsidRPr="00FC6193">
        <w:rPr>
          <w:rFonts w:ascii="Verdana" w:hAnsi="Verdana" w:cs="Arial"/>
          <w:sz w:val="21"/>
          <w:szCs w:val="21"/>
        </w:rPr>
        <w:t xml:space="preserve"> | </w:t>
      </w:r>
      <w:r>
        <w:rPr>
          <w:rFonts w:ascii="Verdana" w:hAnsi="Verdana" w:cs="Arial"/>
          <w:sz w:val="21"/>
          <w:szCs w:val="21"/>
        </w:rPr>
        <w:t>37603 Holzminden</w:t>
      </w:r>
    </w:p>
    <w:p w14:paraId="692F82C7" w14:textId="77777777" w:rsidR="006A106F" w:rsidRPr="00FC6193" w:rsidRDefault="006A106F" w:rsidP="005501B2">
      <w:pPr>
        <w:tabs>
          <w:tab w:val="left" w:pos="2127"/>
        </w:tabs>
        <w:ind w:left="1416" w:right="2268" w:firstLine="708"/>
        <w:jc w:val="both"/>
        <w:outlineLvl w:val="0"/>
        <w:rPr>
          <w:rFonts w:ascii="Verdana" w:hAnsi="Verdana" w:cs="Arial"/>
          <w:sz w:val="21"/>
          <w:szCs w:val="21"/>
        </w:rPr>
      </w:pPr>
      <w:r w:rsidRPr="00FC6193">
        <w:rPr>
          <w:rFonts w:ascii="Verdana" w:hAnsi="Verdana" w:cs="Arial"/>
          <w:sz w:val="21"/>
          <w:szCs w:val="21"/>
        </w:rPr>
        <w:t>Internet:</w:t>
      </w:r>
      <w:r w:rsidRPr="00FC6193">
        <w:rPr>
          <w:rFonts w:ascii="Verdana" w:hAnsi="Verdana" w:cs="Arial"/>
          <w:sz w:val="21"/>
          <w:szCs w:val="21"/>
        </w:rPr>
        <w:tab/>
        <w:t>www.tecalor.de</w:t>
      </w:r>
    </w:p>
    <w:p w14:paraId="5EB90C1E" w14:textId="77777777" w:rsidR="006A106F" w:rsidRPr="00FC6193" w:rsidRDefault="006A106F" w:rsidP="005501B2">
      <w:pPr>
        <w:tabs>
          <w:tab w:val="left" w:pos="2127"/>
        </w:tabs>
        <w:ind w:left="1416" w:right="2268" w:firstLine="708"/>
        <w:jc w:val="both"/>
        <w:rPr>
          <w:rFonts w:ascii="Verdana" w:hAnsi="Verdana" w:cs="Arial"/>
          <w:sz w:val="21"/>
          <w:szCs w:val="21"/>
        </w:rPr>
      </w:pPr>
      <w:r w:rsidRPr="00FC6193">
        <w:rPr>
          <w:rFonts w:ascii="Verdana" w:hAnsi="Verdana" w:cs="Arial"/>
          <w:sz w:val="21"/>
          <w:szCs w:val="21"/>
        </w:rPr>
        <w:t xml:space="preserve">E-Mail: </w:t>
      </w:r>
      <w:r w:rsidRPr="00FC6193">
        <w:rPr>
          <w:rFonts w:ascii="Verdana" w:hAnsi="Verdana" w:cs="Arial"/>
          <w:sz w:val="21"/>
          <w:szCs w:val="21"/>
        </w:rPr>
        <w:tab/>
        <w:t>info@tecalor.de</w:t>
      </w:r>
    </w:p>
    <w:p w14:paraId="7C12D674" w14:textId="77777777" w:rsidR="006A106F" w:rsidRPr="00FC6193" w:rsidRDefault="006A106F" w:rsidP="005501B2">
      <w:pPr>
        <w:tabs>
          <w:tab w:val="left" w:pos="2127"/>
          <w:tab w:val="left" w:pos="3544"/>
        </w:tabs>
        <w:ind w:left="1416" w:right="2268" w:firstLine="708"/>
        <w:jc w:val="both"/>
        <w:rPr>
          <w:rFonts w:ascii="Verdana" w:hAnsi="Verdana" w:cs="Arial"/>
          <w:sz w:val="21"/>
          <w:szCs w:val="21"/>
        </w:rPr>
      </w:pPr>
      <w:r w:rsidRPr="00FC6193">
        <w:rPr>
          <w:rFonts w:ascii="Verdana" w:hAnsi="Verdana" w:cs="Arial"/>
          <w:sz w:val="21"/>
          <w:szCs w:val="21"/>
        </w:rPr>
        <w:t xml:space="preserve">Telefon: </w:t>
      </w:r>
      <w:r w:rsidRPr="00FC6193">
        <w:rPr>
          <w:rFonts w:ascii="Verdana" w:hAnsi="Verdana" w:cs="Arial"/>
          <w:sz w:val="21"/>
          <w:szCs w:val="21"/>
        </w:rPr>
        <w:tab/>
      </w:r>
      <w:r w:rsidR="0031761E">
        <w:rPr>
          <w:rFonts w:ascii="Verdana" w:hAnsi="Verdana" w:cs="Arial"/>
          <w:sz w:val="21"/>
          <w:szCs w:val="21"/>
        </w:rPr>
        <w:t xml:space="preserve">+49 </w:t>
      </w:r>
      <w:r w:rsidRPr="00FC6193">
        <w:rPr>
          <w:rFonts w:ascii="Verdana" w:hAnsi="Verdana" w:cs="Arial"/>
          <w:sz w:val="21"/>
          <w:szCs w:val="21"/>
        </w:rPr>
        <w:t>5531 9</w:t>
      </w:r>
      <w:r w:rsidR="0031761E">
        <w:rPr>
          <w:rFonts w:ascii="Verdana" w:hAnsi="Verdana" w:cs="Arial"/>
          <w:sz w:val="21"/>
          <w:szCs w:val="21"/>
        </w:rPr>
        <w:t xml:space="preserve"> </w:t>
      </w:r>
      <w:r w:rsidRPr="00FC6193">
        <w:rPr>
          <w:rFonts w:ascii="Verdana" w:hAnsi="Verdana" w:cs="Arial"/>
          <w:sz w:val="21"/>
          <w:szCs w:val="21"/>
        </w:rPr>
        <w:t>906</w:t>
      </w:r>
      <w:r w:rsidR="0031761E">
        <w:rPr>
          <w:rFonts w:ascii="Verdana" w:hAnsi="Verdana" w:cs="Arial"/>
          <w:sz w:val="21"/>
          <w:szCs w:val="21"/>
        </w:rPr>
        <w:t xml:space="preserve"> 89</w:t>
      </w:r>
      <w:r w:rsidRPr="00FC6193">
        <w:rPr>
          <w:rFonts w:ascii="Verdana" w:hAnsi="Verdana" w:cs="Arial"/>
          <w:sz w:val="21"/>
          <w:szCs w:val="21"/>
        </w:rPr>
        <w:t>5</w:t>
      </w:r>
      <w:r w:rsidR="0031761E">
        <w:rPr>
          <w:rFonts w:ascii="Verdana" w:hAnsi="Verdana" w:cs="Arial"/>
          <w:sz w:val="21"/>
          <w:szCs w:val="21"/>
        </w:rPr>
        <w:t xml:space="preserve"> </w:t>
      </w:r>
      <w:r w:rsidRPr="00FC6193">
        <w:rPr>
          <w:rFonts w:ascii="Verdana" w:hAnsi="Verdana" w:cs="Arial"/>
          <w:sz w:val="21"/>
          <w:szCs w:val="21"/>
        </w:rPr>
        <w:t>082</w:t>
      </w:r>
    </w:p>
    <w:p w14:paraId="79BA0E22" w14:textId="77777777" w:rsidR="006A106F" w:rsidRPr="00FC6193" w:rsidRDefault="006A106F" w:rsidP="006A106F">
      <w:pPr>
        <w:spacing w:line="360" w:lineRule="auto"/>
        <w:ind w:left="1416" w:right="2268" w:firstLine="708"/>
        <w:jc w:val="both"/>
        <w:rPr>
          <w:rFonts w:ascii="Verdana" w:hAnsi="Verdana" w:cs="Arial"/>
          <w:sz w:val="22"/>
          <w:szCs w:val="22"/>
        </w:rPr>
      </w:pPr>
    </w:p>
    <w:p w14:paraId="71BD2110" w14:textId="6BAD8672" w:rsidR="0031761E" w:rsidRPr="0031761E" w:rsidRDefault="005501B2" w:rsidP="005501B2">
      <w:pPr>
        <w:pStyle w:val="Textkrper"/>
        <w:tabs>
          <w:tab w:val="left" w:pos="2127"/>
        </w:tabs>
        <w:ind w:right="2268"/>
        <w:rPr>
          <w:rFonts w:ascii="Verdana" w:hAnsi="Verdana" w:cs="Arial"/>
          <w:sz w:val="21"/>
          <w:szCs w:val="21"/>
        </w:rPr>
      </w:pPr>
      <w:r>
        <w:rPr>
          <w:rFonts w:ascii="Verdana" w:hAnsi="Verdana" w:cs="Arial"/>
          <w:b/>
          <w:sz w:val="21"/>
          <w:szCs w:val="21"/>
        </w:rPr>
        <w:t>Pressekontakt:</w:t>
      </w:r>
      <w:r>
        <w:rPr>
          <w:rFonts w:ascii="Verdana" w:hAnsi="Verdana" w:cs="Arial"/>
          <w:b/>
          <w:sz w:val="21"/>
          <w:szCs w:val="21"/>
        </w:rPr>
        <w:tab/>
      </w:r>
      <w:r>
        <w:rPr>
          <w:rFonts w:ascii="Verdana" w:hAnsi="Verdana" w:cs="Arial"/>
          <w:sz w:val="21"/>
          <w:szCs w:val="21"/>
        </w:rPr>
        <w:t>Sonja Knoke</w:t>
      </w:r>
    </w:p>
    <w:p w14:paraId="0BFDA5ED" w14:textId="77777777" w:rsidR="005501B2" w:rsidRDefault="005501B2" w:rsidP="005501B2">
      <w:pPr>
        <w:tabs>
          <w:tab w:val="left" w:pos="2127"/>
          <w:tab w:val="left" w:pos="3544"/>
        </w:tabs>
        <w:ind w:right="2126"/>
        <w:jc w:val="both"/>
        <w:rPr>
          <w:rFonts w:ascii="Verdana" w:hAnsi="Verdana" w:cs="Arial"/>
          <w:sz w:val="21"/>
          <w:szCs w:val="21"/>
        </w:rPr>
      </w:pPr>
      <w:r>
        <w:rPr>
          <w:rFonts w:ascii="Verdana" w:hAnsi="Verdana" w:cs="Arial"/>
          <w:sz w:val="21"/>
          <w:szCs w:val="21"/>
        </w:rPr>
        <w:tab/>
      </w:r>
      <w:r w:rsidR="004D57FE">
        <w:rPr>
          <w:rFonts w:ascii="Verdana" w:hAnsi="Verdana" w:cs="Arial"/>
          <w:sz w:val="21"/>
          <w:szCs w:val="21"/>
        </w:rPr>
        <w:t xml:space="preserve">E-Mail: </w:t>
      </w:r>
      <w:r w:rsidR="004D57FE">
        <w:rPr>
          <w:rFonts w:ascii="Verdana" w:hAnsi="Verdana" w:cs="Arial"/>
          <w:sz w:val="21"/>
          <w:szCs w:val="21"/>
        </w:rPr>
        <w:tab/>
      </w:r>
      <w:hyperlink r:id="rId10" w:history="1">
        <w:r w:rsidRPr="00B83FB0">
          <w:rPr>
            <w:rStyle w:val="Hyperlink"/>
            <w:rFonts w:ascii="Verdana" w:hAnsi="Verdana" w:cs="Arial"/>
            <w:sz w:val="21"/>
            <w:szCs w:val="21"/>
          </w:rPr>
          <w:t>Sonja.Knoke@tecalor.de</w:t>
        </w:r>
      </w:hyperlink>
      <w:r w:rsidR="0031761E">
        <w:rPr>
          <w:rFonts w:ascii="Verdana" w:hAnsi="Verdana" w:cs="Arial"/>
          <w:sz w:val="21"/>
          <w:szCs w:val="21"/>
        </w:rPr>
        <w:t xml:space="preserve"> </w:t>
      </w:r>
    </w:p>
    <w:p w14:paraId="4AC09E2C" w14:textId="30798481" w:rsidR="00135DBF" w:rsidRPr="00FC6193" w:rsidRDefault="005501B2" w:rsidP="00A7083C">
      <w:pPr>
        <w:tabs>
          <w:tab w:val="left" w:pos="2127"/>
          <w:tab w:val="left" w:pos="3544"/>
        </w:tabs>
        <w:ind w:right="2126"/>
        <w:jc w:val="both"/>
        <w:rPr>
          <w:rFonts w:ascii="Verdana" w:hAnsi="Verdana"/>
        </w:rPr>
      </w:pPr>
      <w:r>
        <w:rPr>
          <w:rFonts w:ascii="Verdana" w:hAnsi="Verdana" w:cs="Arial"/>
          <w:sz w:val="21"/>
          <w:szCs w:val="21"/>
        </w:rPr>
        <w:tab/>
      </w:r>
      <w:r w:rsidR="006A106F" w:rsidRPr="00FC6193">
        <w:rPr>
          <w:rFonts w:ascii="Verdana" w:hAnsi="Verdana" w:cs="Arial"/>
          <w:sz w:val="21"/>
          <w:szCs w:val="21"/>
        </w:rPr>
        <w:t xml:space="preserve">Telefon: </w:t>
      </w:r>
      <w:r w:rsidR="006A106F" w:rsidRPr="00FC6193">
        <w:rPr>
          <w:rFonts w:ascii="Verdana" w:hAnsi="Verdana" w:cs="Arial"/>
          <w:sz w:val="21"/>
          <w:szCs w:val="21"/>
        </w:rPr>
        <w:tab/>
      </w:r>
      <w:r w:rsidR="0031761E">
        <w:rPr>
          <w:rFonts w:ascii="Verdana" w:hAnsi="Verdana" w:cs="Arial"/>
          <w:sz w:val="21"/>
          <w:szCs w:val="21"/>
        </w:rPr>
        <w:t>+49 5531 702 958 30</w:t>
      </w:r>
    </w:p>
    <w:sectPr w:rsidR="00135DBF" w:rsidRPr="00FC6193" w:rsidSect="004C231C">
      <w:headerReference w:type="default" r:id="rId11"/>
      <w:pgSz w:w="11906" w:h="16838"/>
      <w:pgMar w:top="281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3C928" w14:textId="77777777" w:rsidR="00951686" w:rsidRDefault="00951686" w:rsidP="004C231C">
      <w:r>
        <w:separator/>
      </w:r>
    </w:p>
  </w:endnote>
  <w:endnote w:type="continuationSeparator" w:id="0">
    <w:p w14:paraId="10E4AF2F" w14:textId="77777777" w:rsidR="00951686" w:rsidRDefault="00951686" w:rsidP="004C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6DA11" w14:textId="77777777" w:rsidR="00951686" w:rsidRDefault="00951686" w:rsidP="004C231C">
      <w:r>
        <w:separator/>
      </w:r>
    </w:p>
  </w:footnote>
  <w:footnote w:type="continuationSeparator" w:id="0">
    <w:p w14:paraId="2C7A3FA2" w14:textId="77777777" w:rsidR="00951686" w:rsidRDefault="00951686" w:rsidP="004C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2176B" w14:textId="77777777" w:rsidR="00664B27" w:rsidRDefault="00664B27">
    <w:pPr>
      <w:pStyle w:val="Kopfzeile"/>
    </w:pPr>
    <w:r w:rsidRPr="004C7B8E">
      <w:rPr>
        <w:noProof/>
      </w:rPr>
      <w:drawing>
        <wp:anchor distT="0" distB="0" distL="114300" distR="114300" simplePos="0" relativeHeight="251659776" behindDoc="1" locked="0" layoutInCell="1" allowOverlap="1" wp14:anchorId="00A4D331" wp14:editId="4E46B101">
          <wp:simplePos x="0" y="0"/>
          <wp:positionH relativeFrom="column">
            <wp:posOffset>-909320</wp:posOffset>
          </wp:positionH>
          <wp:positionV relativeFrom="paragraph">
            <wp:posOffset>-449580</wp:posOffset>
          </wp:positionV>
          <wp:extent cx="7562850" cy="1838325"/>
          <wp:effectExtent l="19050" t="0" r="0" b="0"/>
          <wp:wrapNone/>
          <wp:docPr id="1" name="Grafik 2" descr="150225_Layout_TEC_Redesign_Briefbogen_A4_Wordvor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50225_Layout_TEC_Redesign_Briefbogen_A4_Wordvorlage.jpg"/>
                  <pic:cNvPicPr>
                    <a:picLocks noChangeAspect="1" noChangeArrowheads="1"/>
                  </pic:cNvPicPr>
                </pic:nvPicPr>
                <pic:blipFill>
                  <a:blip r:embed="rId1"/>
                  <a:srcRect b="82814"/>
                  <a:stretch>
                    <a:fillRect/>
                  </a:stretch>
                </pic:blipFill>
                <pic:spPr bwMode="auto">
                  <a:xfrm>
                    <a:off x="0" y="0"/>
                    <a:ext cx="7562850" cy="18383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57C1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B10E1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3AA43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F1E66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590032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03055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E08C7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52CB47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B5237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46C0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E9A2F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277EB9"/>
    <w:multiLevelType w:val="hybridMultilevel"/>
    <w:tmpl w:val="61B017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3BBE29B4"/>
    <w:multiLevelType w:val="hybridMultilevel"/>
    <w:tmpl w:val="60A89878"/>
    <w:lvl w:ilvl="0" w:tplc="1628778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B5230C"/>
    <w:multiLevelType w:val="hybridMultilevel"/>
    <w:tmpl w:val="5DAE44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53651097"/>
    <w:multiLevelType w:val="hybridMultilevel"/>
    <w:tmpl w:val="4022D4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DE8"/>
    <w:rsid w:val="0000564A"/>
    <w:rsid w:val="000062FD"/>
    <w:rsid w:val="00021DDE"/>
    <w:rsid w:val="0002419D"/>
    <w:rsid w:val="00030376"/>
    <w:rsid w:val="0003085B"/>
    <w:rsid w:val="00032408"/>
    <w:rsid w:val="00040C77"/>
    <w:rsid w:val="0005519A"/>
    <w:rsid w:val="00066BBC"/>
    <w:rsid w:val="0007696A"/>
    <w:rsid w:val="000922CE"/>
    <w:rsid w:val="000A15E3"/>
    <w:rsid w:val="000A16B2"/>
    <w:rsid w:val="000A52F9"/>
    <w:rsid w:val="000A6B09"/>
    <w:rsid w:val="000C15B9"/>
    <w:rsid w:val="000C4B30"/>
    <w:rsid w:val="000D0A49"/>
    <w:rsid w:val="000E0706"/>
    <w:rsid w:val="000E7D40"/>
    <w:rsid w:val="001064B3"/>
    <w:rsid w:val="00112A2D"/>
    <w:rsid w:val="00116541"/>
    <w:rsid w:val="00121BF6"/>
    <w:rsid w:val="00130253"/>
    <w:rsid w:val="00135DBF"/>
    <w:rsid w:val="00184026"/>
    <w:rsid w:val="00186972"/>
    <w:rsid w:val="00186C65"/>
    <w:rsid w:val="001A1B4E"/>
    <w:rsid w:val="001A48D6"/>
    <w:rsid w:val="001A631E"/>
    <w:rsid w:val="001B3D79"/>
    <w:rsid w:val="001C01F5"/>
    <w:rsid w:val="001C0E4E"/>
    <w:rsid w:val="001C4AF6"/>
    <w:rsid w:val="001C51A4"/>
    <w:rsid w:val="001D1E8E"/>
    <w:rsid w:val="001D3FEB"/>
    <w:rsid w:val="001D53FA"/>
    <w:rsid w:val="001E49D0"/>
    <w:rsid w:val="001E5BF5"/>
    <w:rsid w:val="001E7686"/>
    <w:rsid w:val="001F1CF6"/>
    <w:rsid w:val="001F5377"/>
    <w:rsid w:val="001F6499"/>
    <w:rsid w:val="00201DA5"/>
    <w:rsid w:val="00207AE5"/>
    <w:rsid w:val="00214B8C"/>
    <w:rsid w:val="00217942"/>
    <w:rsid w:val="0022099E"/>
    <w:rsid w:val="00230848"/>
    <w:rsid w:val="00230AFA"/>
    <w:rsid w:val="00243796"/>
    <w:rsid w:val="0025353C"/>
    <w:rsid w:val="00263758"/>
    <w:rsid w:val="00272E7B"/>
    <w:rsid w:val="00280710"/>
    <w:rsid w:val="002A45C4"/>
    <w:rsid w:val="002C4402"/>
    <w:rsid w:val="002D0858"/>
    <w:rsid w:val="002E5B6F"/>
    <w:rsid w:val="002F5442"/>
    <w:rsid w:val="003012A6"/>
    <w:rsid w:val="0031761E"/>
    <w:rsid w:val="00326F6E"/>
    <w:rsid w:val="003605DF"/>
    <w:rsid w:val="00365A17"/>
    <w:rsid w:val="00373369"/>
    <w:rsid w:val="00373F31"/>
    <w:rsid w:val="0038209F"/>
    <w:rsid w:val="00382794"/>
    <w:rsid w:val="0039606B"/>
    <w:rsid w:val="00396615"/>
    <w:rsid w:val="003A0298"/>
    <w:rsid w:val="003B09FE"/>
    <w:rsid w:val="003B2E8F"/>
    <w:rsid w:val="003E1701"/>
    <w:rsid w:val="003F5EBB"/>
    <w:rsid w:val="00401981"/>
    <w:rsid w:val="00414059"/>
    <w:rsid w:val="00425A8C"/>
    <w:rsid w:val="0043177C"/>
    <w:rsid w:val="00445925"/>
    <w:rsid w:val="00463158"/>
    <w:rsid w:val="00466830"/>
    <w:rsid w:val="0047247F"/>
    <w:rsid w:val="0049261C"/>
    <w:rsid w:val="004A2F4F"/>
    <w:rsid w:val="004B63A0"/>
    <w:rsid w:val="004C231C"/>
    <w:rsid w:val="004C7B8E"/>
    <w:rsid w:val="004D57FE"/>
    <w:rsid w:val="004D7046"/>
    <w:rsid w:val="004F782A"/>
    <w:rsid w:val="00513188"/>
    <w:rsid w:val="00521D15"/>
    <w:rsid w:val="005221FF"/>
    <w:rsid w:val="005237B4"/>
    <w:rsid w:val="005239BC"/>
    <w:rsid w:val="00531476"/>
    <w:rsid w:val="00544A56"/>
    <w:rsid w:val="005501B2"/>
    <w:rsid w:val="005545C4"/>
    <w:rsid w:val="005700EF"/>
    <w:rsid w:val="00574D6A"/>
    <w:rsid w:val="00574E7F"/>
    <w:rsid w:val="005A077B"/>
    <w:rsid w:val="005A2B3F"/>
    <w:rsid w:val="005A2EA1"/>
    <w:rsid w:val="005A75D7"/>
    <w:rsid w:val="005C212A"/>
    <w:rsid w:val="005C28FF"/>
    <w:rsid w:val="005C4A2B"/>
    <w:rsid w:val="005C7A52"/>
    <w:rsid w:val="005D135A"/>
    <w:rsid w:val="005D54D8"/>
    <w:rsid w:val="005E2907"/>
    <w:rsid w:val="005E3AC6"/>
    <w:rsid w:val="0060599B"/>
    <w:rsid w:val="00611AE4"/>
    <w:rsid w:val="00615056"/>
    <w:rsid w:val="00625BB2"/>
    <w:rsid w:val="00637A92"/>
    <w:rsid w:val="00640D34"/>
    <w:rsid w:val="00644A2E"/>
    <w:rsid w:val="006475B3"/>
    <w:rsid w:val="00661E6B"/>
    <w:rsid w:val="00664B27"/>
    <w:rsid w:val="00665169"/>
    <w:rsid w:val="006802F7"/>
    <w:rsid w:val="0068590F"/>
    <w:rsid w:val="00693834"/>
    <w:rsid w:val="006A00C0"/>
    <w:rsid w:val="006A106F"/>
    <w:rsid w:val="006B14E2"/>
    <w:rsid w:val="006D5BB0"/>
    <w:rsid w:val="006E34D5"/>
    <w:rsid w:val="006E4688"/>
    <w:rsid w:val="006F2C04"/>
    <w:rsid w:val="006F49F2"/>
    <w:rsid w:val="00700A4A"/>
    <w:rsid w:val="00701BAA"/>
    <w:rsid w:val="0071173C"/>
    <w:rsid w:val="00715C25"/>
    <w:rsid w:val="007161C0"/>
    <w:rsid w:val="00722573"/>
    <w:rsid w:val="007269A1"/>
    <w:rsid w:val="00731B4D"/>
    <w:rsid w:val="00733F6C"/>
    <w:rsid w:val="007449C5"/>
    <w:rsid w:val="00751764"/>
    <w:rsid w:val="00751780"/>
    <w:rsid w:val="007605B9"/>
    <w:rsid w:val="00760911"/>
    <w:rsid w:val="00763387"/>
    <w:rsid w:val="00763EDB"/>
    <w:rsid w:val="00780A9C"/>
    <w:rsid w:val="007844EF"/>
    <w:rsid w:val="007941CD"/>
    <w:rsid w:val="007A08B9"/>
    <w:rsid w:val="007C43F6"/>
    <w:rsid w:val="007E0B15"/>
    <w:rsid w:val="007F3AE4"/>
    <w:rsid w:val="007F5D52"/>
    <w:rsid w:val="008011E2"/>
    <w:rsid w:val="008012FE"/>
    <w:rsid w:val="00820735"/>
    <w:rsid w:val="008224E1"/>
    <w:rsid w:val="00830D2E"/>
    <w:rsid w:val="00833415"/>
    <w:rsid w:val="00844DF6"/>
    <w:rsid w:val="0086304B"/>
    <w:rsid w:val="0087512A"/>
    <w:rsid w:val="008778F9"/>
    <w:rsid w:val="00890EB1"/>
    <w:rsid w:val="008A3924"/>
    <w:rsid w:val="008A6EB9"/>
    <w:rsid w:val="008B5F42"/>
    <w:rsid w:val="008D1A2F"/>
    <w:rsid w:val="008F7420"/>
    <w:rsid w:val="00900C51"/>
    <w:rsid w:val="00912BA0"/>
    <w:rsid w:val="009300A3"/>
    <w:rsid w:val="00951686"/>
    <w:rsid w:val="009539FD"/>
    <w:rsid w:val="00960FF2"/>
    <w:rsid w:val="00977034"/>
    <w:rsid w:val="00986EE1"/>
    <w:rsid w:val="009948B2"/>
    <w:rsid w:val="009B3DA1"/>
    <w:rsid w:val="009C7D35"/>
    <w:rsid w:val="009E4184"/>
    <w:rsid w:val="009F15A7"/>
    <w:rsid w:val="009F5520"/>
    <w:rsid w:val="009F7344"/>
    <w:rsid w:val="00A05B16"/>
    <w:rsid w:val="00A14502"/>
    <w:rsid w:val="00A157C9"/>
    <w:rsid w:val="00A17ADC"/>
    <w:rsid w:val="00A26A8B"/>
    <w:rsid w:val="00A300BB"/>
    <w:rsid w:val="00A51FA2"/>
    <w:rsid w:val="00A7083C"/>
    <w:rsid w:val="00A74301"/>
    <w:rsid w:val="00A841C5"/>
    <w:rsid w:val="00A84D9C"/>
    <w:rsid w:val="00A9110A"/>
    <w:rsid w:val="00A94B1B"/>
    <w:rsid w:val="00AA5596"/>
    <w:rsid w:val="00AB48BD"/>
    <w:rsid w:val="00AD17B5"/>
    <w:rsid w:val="00AF6D91"/>
    <w:rsid w:val="00B001B6"/>
    <w:rsid w:val="00B004F1"/>
    <w:rsid w:val="00B00A6D"/>
    <w:rsid w:val="00B07849"/>
    <w:rsid w:val="00B13650"/>
    <w:rsid w:val="00B23A48"/>
    <w:rsid w:val="00B249D3"/>
    <w:rsid w:val="00B34CB7"/>
    <w:rsid w:val="00B424DC"/>
    <w:rsid w:val="00B47190"/>
    <w:rsid w:val="00B53DE8"/>
    <w:rsid w:val="00B53E54"/>
    <w:rsid w:val="00B723B1"/>
    <w:rsid w:val="00B76308"/>
    <w:rsid w:val="00B96B52"/>
    <w:rsid w:val="00BA156F"/>
    <w:rsid w:val="00BA29FA"/>
    <w:rsid w:val="00BA5C01"/>
    <w:rsid w:val="00BB4DB4"/>
    <w:rsid w:val="00BD2846"/>
    <w:rsid w:val="00BE02E3"/>
    <w:rsid w:val="00BE2CF4"/>
    <w:rsid w:val="00BE4802"/>
    <w:rsid w:val="00C13B28"/>
    <w:rsid w:val="00C17E80"/>
    <w:rsid w:val="00C25793"/>
    <w:rsid w:val="00C360FE"/>
    <w:rsid w:val="00C37FF1"/>
    <w:rsid w:val="00C56D48"/>
    <w:rsid w:val="00C60678"/>
    <w:rsid w:val="00C746A8"/>
    <w:rsid w:val="00C75ADD"/>
    <w:rsid w:val="00C84095"/>
    <w:rsid w:val="00C93509"/>
    <w:rsid w:val="00C93B4D"/>
    <w:rsid w:val="00C9605B"/>
    <w:rsid w:val="00C962AF"/>
    <w:rsid w:val="00CB7254"/>
    <w:rsid w:val="00CC1393"/>
    <w:rsid w:val="00CC24FA"/>
    <w:rsid w:val="00CE1A14"/>
    <w:rsid w:val="00CE6CC1"/>
    <w:rsid w:val="00CF0A1E"/>
    <w:rsid w:val="00CF1F84"/>
    <w:rsid w:val="00D077D6"/>
    <w:rsid w:val="00D17B8B"/>
    <w:rsid w:val="00D20EF8"/>
    <w:rsid w:val="00D24145"/>
    <w:rsid w:val="00D52B14"/>
    <w:rsid w:val="00D614D5"/>
    <w:rsid w:val="00D62AE5"/>
    <w:rsid w:val="00D678FD"/>
    <w:rsid w:val="00D719E9"/>
    <w:rsid w:val="00D71E86"/>
    <w:rsid w:val="00D80023"/>
    <w:rsid w:val="00DB079C"/>
    <w:rsid w:val="00DD2851"/>
    <w:rsid w:val="00DD36C1"/>
    <w:rsid w:val="00DF65D1"/>
    <w:rsid w:val="00E00293"/>
    <w:rsid w:val="00E023B3"/>
    <w:rsid w:val="00E03D27"/>
    <w:rsid w:val="00E10790"/>
    <w:rsid w:val="00E15216"/>
    <w:rsid w:val="00E16AB3"/>
    <w:rsid w:val="00E44470"/>
    <w:rsid w:val="00E50408"/>
    <w:rsid w:val="00E711A2"/>
    <w:rsid w:val="00EA7002"/>
    <w:rsid w:val="00EB1756"/>
    <w:rsid w:val="00EE11CC"/>
    <w:rsid w:val="00F0065F"/>
    <w:rsid w:val="00F01CDF"/>
    <w:rsid w:val="00F138B2"/>
    <w:rsid w:val="00F172CE"/>
    <w:rsid w:val="00F214E7"/>
    <w:rsid w:val="00F2436B"/>
    <w:rsid w:val="00F2705A"/>
    <w:rsid w:val="00F27949"/>
    <w:rsid w:val="00F3307A"/>
    <w:rsid w:val="00F35468"/>
    <w:rsid w:val="00F4608C"/>
    <w:rsid w:val="00F61E4C"/>
    <w:rsid w:val="00F631D1"/>
    <w:rsid w:val="00F70516"/>
    <w:rsid w:val="00F82E5B"/>
    <w:rsid w:val="00FB1F6F"/>
    <w:rsid w:val="00FB36E5"/>
    <w:rsid w:val="00FB68D9"/>
    <w:rsid w:val="00FC02F1"/>
    <w:rsid w:val="00FC5CD4"/>
    <w:rsid w:val="00FC6193"/>
    <w:rsid w:val="00FD227C"/>
    <w:rsid w:val="00FD23A2"/>
    <w:rsid w:val="00FD4D52"/>
    <w:rsid w:val="00FF41E0"/>
    <w:rsid w:val="00FF4C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40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92808"/>
    <w:rPr>
      <w:rFonts w:ascii="Times New Roman" w:eastAsia="Times New Roman" w:hAnsi="Times New Roman"/>
      <w:sz w:val="24"/>
      <w:szCs w:val="24"/>
    </w:rPr>
  </w:style>
  <w:style w:type="paragraph" w:styleId="berschrift1">
    <w:name w:val="heading 1"/>
    <w:basedOn w:val="Standard"/>
    <w:next w:val="Standard"/>
    <w:link w:val="berschrift1Zchn"/>
    <w:qFormat/>
    <w:rsid w:val="00B53DE8"/>
    <w:pPr>
      <w:keepNext/>
      <w:outlineLvl w:val="0"/>
    </w:pPr>
    <w:rPr>
      <w:rFonts w:ascii="Arial" w:hAnsi="Arial" w:cs="Arial"/>
      <w:b/>
      <w:sz w:val="28"/>
    </w:rPr>
  </w:style>
  <w:style w:type="paragraph" w:styleId="berschrift2">
    <w:name w:val="heading 2"/>
    <w:basedOn w:val="Standard"/>
    <w:next w:val="Standard"/>
    <w:link w:val="berschrift2Zchn"/>
    <w:uiPriority w:val="9"/>
    <w:qFormat/>
    <w:rsid w:val="004B3B12"/>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B53DE8"/>
    <w:pPr>
      <w:tabs>
        <w:tab w:val="center" w:pos="4536"/>
        <w:tab w:val="right" w:pos="9072"/>
      </w:tabs>
    </w:pPr>
  </w:style>
  <w:style w:type="character" w:customStyle="1" w:styleId="KopfzeileZchn">
    <w:name w:val="Kopfzeile Zchn"/>
    <w:basedOn w:val="Absatz-Standardschriftart"/>
    <w:link w:val="Kopfzeile"/>
    <w:uiPriority w:val="99"/>
    <w:semiHidden/>
    <w:rsid w:val="00B53DE8"/>
  </w:style>
  <w:style w:type="paragraph" w:styleId="Fuzeile">
    <w:name w:val="footer"/>
    <w:basedOn w:val="Standard"/>
    <w:link w:val="FuzeileZchn"/>
    <w:uiPriority w:val="99"/>
    <w:semiHidden/>
    <w:unhideWhenUsed/>
    <w:rsid w:val="00B53DE8"/>
    <w:pPr>
      <w:tabs>
        <w:tab w:val="center" w:pos="4536"/>
        <w:tab w:val="right" w:pos="9072"/>
      </w:tabs>
    </w:pPr>
  </w:style>
  <w:style w:type="character" w:customStyle="1" w:styleId="FuzeileZchn">
    <w:name w:val="Fußzeile Zchn"/>
    <w:basedOn w:val="Absatz-Standardschriftart"/>
    <w:link w:val="Fuzeile"/>
    <w:uiPriority w:val="99"/>
    <w:semiHidden/>
    <w:rsid w:val="00B53DE8"/>
  </w:style>
  <w:style w:type="character" w:customStyle="1" w:styleId="berschrift1Zchn">
    <w:name w:val="Überschrift 1 Zchn"/>
    <w:basedOn w:val="Absatz-Standardschriftart"/>
    <w:link w:val="berschrift1"/>
    <w:rsid w:val="00B53DE8"/>
    <w:rPr>
      <w:rFonts w:ascii="Arial" w:eastAsia="Times New Roman" w:hAnsi="Arial" w:cs="Arial"/>
      <w:b/>
      <w:sz w:val="28"/>
      <w:szCs w:val="24"/>
      <w:lang w:eastAsia="de-DE"/>
    </w:rPr>
  </w:style>
  <w:style w:type="paragraph" w:styleId="Textkrper">
    <w:name w:val="Body Text"/>
    <w:basedOn w:val="Standard"/>
    <w:link w:val="TextkrperZchn"/>
    <w:rsid w:val="00B53DE8"/>
    <w:pPr>
      <w:jc w:val="both"/>
    </w:pPr>
    <w:rPr>
      <w:rFonts w:ascii="Arial Narrow" w:hAnsi="Arial Narrow"/>
      <w:szCs w:val="20"/>
    </w:rPr>
  </w:style>
  <w:style w:type="character" w:customStyle="1" w:styleId="TextkrperZchn">
    <w:name w:val="Textkörper Zchn"/>
    <w:basedOn w:val="Absatz-Standardschriftart"/>
    <w:link w:val="Textkrper"/>
    <w:rsid w:val="00B53DE8"/>
    <w:rPr>
      <w:rFonts w:ascii="Arial Narrow" w:eastAsia="Times New Roman" w:hAnsi="Arial Narrow" w:cs="Times New Roman"/>
      <w:sz w:val="24"/>
      <w:szCs w:val="20"/>
      <w:lang w:eastAsia="de-DE"/>
    </w:rPr>
  </w:style>
  <w:style w:type="paragraph" w:styleId="Liste">
    <w:name w:val="List"/>
    <w:basedOn w:val="Standard"/>
    <w:rsid w:val="00B53DE8"/>
    <w:pPr>
      <w:overflowPunct w:val="0"/>
      <w:autoSpaceDE w:val="0"/>
      <w:autoSpaceDN w:val="0"/>
      <w:adjustRightInd w:val="0"/>
      <w:ind w:left="283" w:hanging="283"/>
      <w:textAlignment w:val="baseline"/>
    </w:pPr>
    <w:rPr>
      <w:rFonts w:ascii="Arial" w:hAnsi="Arial"/>
      <w:szCs w:val="20"/>
    </w:rPr>
  </w:style>
  <w:style w:type="character" w:styleId="Fett">
    <w:name w:val="Strong"/>
    <w:basedOn w:val="Absatz-Standardschriftart"/>
    <w:uiPriority w:val="22"/>
    <w:qFormat/>
    <w:rsid w:val="00B53DE8"/>
    <w:rPr>
      <w:rFonts w:cs="Times New Roman"/>
      <w:b/>
      <w:bCs/>
    </w:rPr>
  </w:style>
  <w:style w:type="character" w:styleId="Kommentarzeichen">
    <w:name w:val="annotation reference"/>
    <w:basedOn w:val="Absatz-Standardschriftart"/>
    <w:uiPriority w:val="99"/>
    <w:semiHidden/>
    <w:unhideWhenUsed/>
    <w:rsid w:val="00196CA4"/>
    <w:rPr>
      <w:sz w:val="16"/>
      <w:szCs w:val="16"/>
    </w:rPr>
  </w:style>
  <w:style w:type="paragraph" w:styleId="Kommentartext">
    <w:name w:val="annotation text"/>
    <w:basedOn w:val="Standard"/>
    <w:link w:val="KommentartextZchn"/>
    <w:uiPriority w:val="99"/>
    <w:unhideWhenUsed/>
    <w:rsid w:val="00196CA4"/>
    <w:rPr>
      <w:sz w:val="20"/>
      <w:szCs w:val="20"/>
    </w:rPr>
  </w:style>
  <w:style w:type="character" w:customStyle="1" w:styleId="KommentartextZchn">
    <w:name w:val="Kommentartext Zchn"/>
    <w:basedOn w:val="Absatz-Standardschriftart"/>
    <w:link w:val="Kommentartext"/>
    <w:uiPriority w:val="99"/>
    <w:rsid w:val="00196CA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196CA4"/>
    <w:rPr>
      <w:b/>
      <w:bCs/>
    </w:rPr>
  </w:style>
  <w:style w:type="character" w:customStyle="1" w:styleId="KommentarthemaZchn">
    <w:name w:val="Kommentarthema Zchn"/>
    <w:basedOn w:val="KommentartextZchn"/>
    <w:link w:val="Kommentarthema"/>
    <w:uiPriority w:val="99"/>
    <w:semiHidden/>
    <w:rsid w:val="00196CA4"/>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196C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6CA4"/>
    <w:rPr>
      <w:rFonts w:ascii="Tahoma" w:eastAsia="Times New Roman" w:hAnsi="Tahoma" w:cs="Tahoma"/>
      <w:sz w:val="16"/>
      <w:szCs w:val="16"/>
    </w:rPr>
  </w:style>
  <w:style w:type="character" w:customStyle="1" w:styleId="berschrift2Zchn">
    <w:name w:val="Überschrift 2 Zchn"/>
    <w:basedOn w:val="Absatz-Standardschriftart"/>
    <w:link w:val="berschrift2"/>
    <w:uiPriority w:val="9"/>
    <w:semiHidden/>
    <w:rsid w:val="004B3B12"/>
    <w:rPr>
      <w:rFonts w:ascii="Cambria" w:eastAsia="Times New Roman" w:hAnsi="Cambria" w:cs="Times New Roman"/>
      <w:b/>
      <w:bCs/>
      <w:i/>
      <w:iCs/>
      <w:sz w:val="28"/>
      <w:szCs w:val="28"/>
    </w:rPr>
  </w:style>
  <w:style w:type="paragraph" w:styleId="StandardWeb">
    <w:name w:val="Normal (Web)"/>
    <w:basedOn w:val="Standard"/>
    <w:uiPriority w:val="99"/>
    <w:semiHidden/>
    <w:unhideWhenUsed/>
    <w:rsid w:val="00AB4366"/>
    <w:pPr>
      <w:spacing w:before="100" w:beforeAutospacing="1" w:after="100" w:afterAutospacing="1"/>
    </w:pPr>
  </w:style>
  <w:style w:type="character" w:styleId="Hervorhebung">
    <w:name w:val="Emphasis"/>
    <w:basedOn w:val="Absatz-Standardschriftart"/>
    <w:qFormat/>
    <w:rsid w:val="00C92808"/>
    <w:rPr>
      <w:i/>
      <w:iCs/>
    </w:rPr>
  </w:style>
  <w:style w:type="character" w:customStyle="1" w:styleId="st">
    <w:name w:val="st"/>
    <w:basedOn w:val="Absatz-Standardschriftart"/>
    <w:rsid w:val="001064B3"/>
  </w:style>
  <w:style w:type="character" w:styleId="Hyperlink">
    <w:name w:val="Hyperlink"/>
    <w:basedOn w:val="Absatz-Standardschriftart"/>
    <w:unhideWhenUsed/>
    <w:rsid w:val="006A106F"/>
    <w:rPr>
      <w:color w:val="0000FF" w:themeColor="hyperlink"/>
      <w:u w:val="single"/>
    </w:rPr>
  </w:style>
  <w:style w:type="character" w:customStyle="1" w:styleId="NichtaufgelsteErwhnung1">
    <w:name w:val="Nicht aufgelöste Erwähnung1"/>
    <w:basedOn w:val="Absatz-Standardschriftart"/>
    <w:uiPriority w:val="99"/>
    <w:semiHidden/>
    <w:unhideWhenUsed/>
    <w:rsid w:val="006A106F"/>
    <w:rPr>
      <w:color w:val="808080"/>
      <w:shd w:val="clear" w:color="auto" w:fill="E6E6E6"/>
    </w:rPr>
  </w:style>
  <w:style w:type="paragraph" w:customStyle="1" w:styleId="Default">
    <w:name w:val="Default"/>
    <w:rsid w:val="0031761E"/>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27562">
      <w:bodyDiv w:val="1"/>
      <w:marLeft w:val="0"/>
      <w:marRight w:val="0"/>
      <w:marTop w:val="0"/>
      <w:marBottom w:val="0"/>
      <w:divBdr>
        <w:top w:val="none" w:sz="0" w:space="0" w:color="auto"/>
        <w:left w:val="none" w:sz="0" w:space="0" w:color="auto"/>
        <w:bottom w:val="none" w:sz="0" w:space="0" w:color="auto"/>
        <w:right w:val="none" w:sz="0" w:space="0" w:color="auto"/>
      </w:divBdr>
    </w:div>
    <w:div w:id="838696763">
      <w:bodyDiv w:val="1"/>
      <w:marLeft w:val="0"/>
      <w:marRight w:val="0"/>
      <w:marTop w:val="0"/>
      <w:marBottom w:val="0"/>
      <w:divBdr>
        <w:top w:val="none" w:sz="0" w:space="0" w:color="auto"/>
        <w:left w:val="none" w:sz="0" w:space="0" w:color="auto"/>
        <w:bottom w:val="none" w:sz="0" w:space="0" w:color="auto"/>
        <w:right w:val="none" w:sz="0" w:space="0" w:color="auto"/>
      </w:divBdr>
      <w:divsChild>
        <w:div w:id="277033661">
          <w:marLeft w:val="0"/>
          <w:marRight w:val="0"/>
          <w:marTop w:val="0"/>
          <w:marBottom w:val="0"/>
          <w:divBdr>
            <w:top w:val="none" w:sz="0" w:space="0" w:color="auto"/>
            <w:left w:val="none" w:sz="0" w:space="0" w:color="auto"/>
            <w:bottom w:val="none" w:sz="0" w:space="0" w:color="auto"/>
            <w:right w:val="none" w:sz="0" w:space="0" w:color="auto"/>
          </w:divBdr>
        </w:div>
        <w:div w:id="197818382">
          <w:marLeft w:val="0"/>
          <w:marRight w:val="0"/>
          <w:marTop w:val="0"/>
          <w:marBottom w:val="0"/>
          <w:divBdr>
            <w:top w:val="none" w:sz="0" w:space="0" w:color="auto"/>
            <w:left w:val="none" w:sz="0" w:space="0" w:color="auto"/>
            <w:bottom w:val="none" w:sz="0" w:space="0" w:color="auto"/>
            <w:right w:val="none" w:sz="0" w:space="0" w:color="auto"/>
          </w:divBdr>
        </w:div>
        <w:div w:id="1594439708">
          <w:marLeft w:val="0"/>
          <w:marRight w:val="0"/>
          <w:marTop w:val="0"/>
          <w:marBottom w:val="0"/>
          <w:divBdr>
            <w:top w:val="none" w:sz="0" w:space="0" w:color="auto"/>
            <w:left w:val="none" w:sz="0" w:space="0" w:color="auto"/>
            <w:bottom w:val="none" w:sz="0" w:space="0" w:color="auto"/>
            <w:right w:val="none" w:sz="0" w:space="0" w:color="auto"/>
          </w:divBdr>
        </w:div>
      </w:divsChild>
    </w:div>
    <w:div w:id="997075927">
      <w:bodyDiv w:val="1"/>
      <w:marLeft w:val="0"/>
      <w:marRight w:val="0"/>
      <w:marTop w:val="0"/>
      <w:marBottom w:val="0"/>
      <w:divBdr>
        <w:top w:val="none" w:sz="0" w:space="0" w:color="auto"/>
        <w:left w:val="none" w:sz="0" w:space="0" w:color="auto"/>
        <w:bottom w:val="none" w:sz="0" w:space="0" w:color="auto"/>
        <w:right w:val="none" w:sz="0" w:space="0" w:color="auto"/>
      </w:divBdr>
      <w:divsChild>
        <w:div w:id="688261673">
          <w:marLeft w:val="0"/>
          <w:marRight w:val="0"/>
          <w:marTop w:val="0"/>
          <w:marBottom w:val="0"/>
          <w:divBdr>
            <w:top w:val="none" w:sz="0" w:space="0" w:color="auto"/>
            <w:left w:val="none" w:sz="0" w:space="0" w:color="auto"/>
            <w:bottom w:val="none" w:sz="0" w:space="0" w:color="auto"/>
            <w:right w:val="none" w:sz="0" w:space="0" w:color="auto"/>
          </w:divBdr>
          <w:divsChild>
            <w:div w:id="373771007">
              <w:marLeft w:val="0"/>
              <w:marRight w:val="0"/>
              <w:marTop w:val="0"/>
              <w:marBottom w:val="0"/>
              <w:divBdr>
                <w:top w:val="none" w:sz="0" w:space="0" w:color="auto"/>
                <w:left w:val="none" w:sz="0" w:space="0" w:color="auto"/>
                <w:bottom w:val="none" w:sz="0" w:space="0" w:color="auto"/>
                <w:right w:val="none" w:sz="0" w:space="0" w:color="auto"/>
              </w:divBdr>
            </w:div>
          </w:divsChild>
        </w:div>
        <w:div w:id="1573078996">
          <w:marLeft w:val="0"/>
          <w:marRight w:val="0"/>
          <w:marTop w:val="0"/>
          <w:marBottom w:val="0"/>
          <w:divBdr>
            <w:top w:val="none" w:sz="0" w:space="0" w:color="auto"/>
            <w:left w:val="none" w:sz="0" w:space="0" w:color="auto"/>
            <w:bottom w:val="none" w:sz="0" w:space="0" w:color="auto"/>
            <w:right w:val="none" w:sz="0" w:space="0" w:color="auto"/>
          </w:divBdr>
          <w:divsChild>
            <w:div w:id="11371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2131">
      <w:bodyDiv w:val="1"/>
      <w:marLeft w:val="0"/>
      <w:marRight w:val="0"/>
      <w:marTop w:val="0"/>
      <w:marBottom w:val="0"/>
      <w:divBdr>
        <w:top w:val="none" w:sz="0" w:space="0" w:color="auto"/>
        <w:left w:val="none" w:sz="0" w:space="0" w:color="auto"/>
        <w:bottom w:val="none" w:sz="0" w:space="0" w:color="auto"/>
        <w:right w:val="none" w:sz="0" w:space="0" w:color="auto"/>
      </w:divBdr>
    </w:div>
    <w:div w:id="1197234439">
      <w:bodyDiv w:val="1"/>
      <w:marLeft w:val="0"/>
      <w:marRight w:val="0"/>
      <w:marTop w:val="0"/>
      <w:marBottom w:val="0"/>
      <w:divBdr>
        <w:top w:val="none" w:sz="0" w:space="0" w:color="auto"/>
        <w:left w:val="none" w:sz="0" w:space="0" w:color="auto"/>
        <w:bottom w:val="none" w:sz="0" w:space="0" w:color="auto"/>
        <w:right w:val="none" w:sz="0" w:space="0" w:color="auto"/>
      </w:divBdr>
    </w:div>
    <w:div w:id="1414935833">
      <w:bodyDiv w:val="1"/>
      <w:marLeft w:val="0"/>
      <w:marRight w:val="0"/>
      <w:marTop w:val="0"/>
      <w:marBottom w:val="0"/>
      <w:divBdr>
        <w:top w:val="none" w:sz="0" w:space="0" w:color="auto"/>
        <w:left w:val="none" w:sz="0" w:space="0" w:color="auto"/>
        <w:bottom w:val="none" w:sz="0" w:space="0" w:color="auto"/>
        <w:right w:val="none" w:sz="0" w:space="0" w:color="auto"/>
      </w:divBdr>
    </w:div>
    <w:div w:id="1450200842">
      <w:bodyDiv w:val="1"/>
      <w:marLeft w:val="0"/>
      <w:marRight w:val="0"/>
      <w:marTop w:val="0"/>
      <w:marBottom w:val="0"/>
      <w:divBdr>
        <w:top w:val="none" w:sz="0" w:space="0" w:color="auto"/>
        <w:left w:val="none" w:sz="0" w:space="0" w:color="auto"/>
        <w:bottom w:val="none" w:sz="0" w:space="0" w:color="auto"/>
        <w:right w:val="none" w:sz="0" w:space="0" w:color="auto"/>
      </w:divBdr>
    </w:div>
    <w:div w:id="1755274451">
      <w:bodyDiv w:val="1"/>
      <w:marLeft w:val="0"/>
      <w:marRight w:val="0"/>
      <w:marTop w:val="0"/>
      <w:marBottom w:val="0"/>
      <w:divBdr>
        <w:top w:val="none" w:sz="0" w:space="0" w:color="auto"/>
        <w:left w:val="none" w:sz="0" w:space="0" w:color="auto"/>
        <w:bottom w:val="none" w:sz="0" w:space="0" w:color="auto"/>
        <w:right w:val="none" w:sz="0" w:space="0" w:color="auto"/>
      </w:divBdr>
    </w:div>
    <w:div w:id="2058435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onja.Knoke@tecalor.de" TargetMode="External"/><Relationship Id="rId4" Type="http://schemas.openxmlformats.org/officeDocument/2006/relationships/webSettings" Target="webSettings.xml"/><Relationship Id="rId9" Type="http://schemas.openxmlformats.org/officeDocument/2006/relationships/hyperlink" Target="https://www.tecalor.de/de/unternehmen/presse-aktuelles/pressemeldung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671</Words>
  <Characters>4231</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4893</CharactersWithSpaces>
  <SharedDoc>false</SharedDoc>
  <HLinks>
    <vt:vector size="48" baseType="variant">
      <vt:variant>
        <vt:i4>7602208</vt:i4>
      </vt:variant>
      <vt:variant>
        <vt:i4>5595</vt:i4>
      </vt:variant>
      <vt:variant>
        <vt:i4>1025</vt:i4>
      </vt:variant>
      <vt:variant>
        <vt:i4>1</vt:i4>
      </vt:variant>
      <vt:variant>
        <vt:lpwstr>PIC00003734-00</vt:lpwstr>
      </vt:variant>
      <vt:variant>
        <vt:lpwstr/>
      </vt:variant>
      <vt:variant>
        <vt:i4>2359390</vt:i4>
      </vt:variant>
      <vt:variant>
        <vt:i4>5599</vt:i4>
      </vt:variant>
      <vt:variant>
        <vt:i4>1026</vt:i4>
      </vt:variant>
      <vt:variant>
        <vt:i4>1</vt:i4>
      </vt:variant>
      <vt:variant>
        <vt:lpwstr>Tecalor_Pressebild-TSBC_200</vt:lpwstr>
      </vt:variant>
      <vt:variant>
        <vt:lpwstr/>
      </vt:variant>
      <vt:variant>
        <vt:i4>4456464</vt:i4>
      </vt:variant>
      <vt:variant>
        <vt:i4>5867</vt:i4>
      </vt:variant>
      <vt:variant>
        <vt:i4>1027</vt:i4>
      </vt:variant>
      <vt:variant>
        <vt:i4>1</vt:i4>
      </vt:variant>
      <vt:variant>
        <vt:lpwstr>THZ-304-SOL---PIC00003048-00</vt:lpwstr>
      </vt:variant>
      <vt:variant>
        <vt:lpwstr/>
      </vt:variant>
      <vt:variant>
        <vt:i4>7667746</vt:i4>
      </vt:variant>
      <vt:variant>
        <vt:i4>5872</vt:i4>
      </vt:variant>
      <vt:variant>
        <vt:i4>1028</vt:i4>
      </vt:variant>
      <vt:variant>
        <vt:i4>1</vt:i4>
      </vt:variant>
      <vt:variant>
        <vt:lpwstr>PIC00004352-00</vt:lpwstr>
      </vt:variant>
      <vt:variant>
        <vt:lpwstr/>
      </vt:variant>
      <vt:variant>
        <vt:i4>7667759</vt:i4>
      </vt:variant>
      <vt:variant>
        <vt:i4>6103</vt:i4>
      </vt:variant>
      <vt:variant>
        <vt:i4>1029</vt:i4>
      </vt:variant>
      <vt:variant>
        <vt:i4>1</vt:i4>
      </vt:variant>
      <vt:variant>
        <vt:lpwstr>PIC00002935-00</vt:lpwstr>
      </vt:variant>
      <vt:variant>
        <vt:lpwstr/>
      </vt:variant>
      <vt:variant>
        <vt:i4>7602213</vt:i4>
      </vt:variant>
      <vt:variant>
        <vt:i4>6108</vt:i4>
      </vt:variant>
      <vt:variant>
        <vt:i4>1030</vt:i4>
      </vt:variant>
      <vt:variant>
        <vt:i4>1</vt:i4>
      </vt:variant>
      <vt:variant>
        <vt:lpwstr>PIC00000701-00</vt:lpwstr>
      </vt:variant>
      <vt:variant>
        <vt:lpwstr/>
      </vt:variant>
      <vt:variant>
        <vt:i4>7733282</vt:i4>
      </vt:variant>
      <vt:variant>
        <vt:i4>6164</vt:i4>
      </vt:variant>
      <vt:variant>
        <vt:i4>1031</vt:i4>
      </vt:variant>
      <vt:variant>
        <vt:i4>1</vt:i4>
      </vt:variant>
      <vt:variant>
        <vt:lpwstr>PIC00004968-00</vt:lpwstr>
      </vt:variant>
      <vt:variant>
        <vt:lpwstr/>
      </vt:variant>
      <vt:variant>
        <vt:i4>8060961</vt:i4>
      </vt:variant>
      <vt:variant>
        <vt:i4>6372</vt:i4>
      </vt:variant>
      <vt:variant>
        <vt:i4>1032</vt:i4>
      </vt:variant>
      <vt:variant>
        <vt:i4>1</vt:i4>
      </vt:variant>
      <vt:variant>
        <vt:lpwstr>PIC00006092-00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2016-03-30T15:26:00Z</cp:lastPrinted>
  <dcterms:created xsi:type="dcterms:W3CDTF">2020-06-17T07:40:00Z</dcterms:created>
  <dcterms:modified xsi:type="dcterms:W3CDTF">2020-06-23T04:48:00Z</dcterms:modified>
</cp:coreProperties>
</file>