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31C" w:rsidRPr="00D80023" w:rsidRDefault="004C231C" w:rsidP="004F782A">
      <w:pPr>
        <w:pStyle w:val="berschrift1"/>
        <w:tabs>
          <w:tab w:val="left" w:pos="5387"/>
        </w:tabs>
        <w:ind w:right="2268"/>
        <w:jc w:val="both"/>
        <w:rPr>
          <w:rFonts w:ascii="Verdana" w:hAnsi="Verdana"/>
          <w:sz w:val="22"/>
        </w:rPr>
      </w:pPr>
      <w:r w:rsidRPr="00D80023">
        <w:rPr>
          <w:rFonts w:ascii="Verdana" w:hAnsi="Verdana"/>
          <w:sz w:val="22"/>
        </w:rPr>
        <w:t xml:space="preserve">Presseinformation </w:t>
      </w:r>
      <w:r w:rsidR="00A62276">
        <w:rPr>
          <w:rFonts w:ascii="Verdana" w:hAnsi="Verdana"/>
          <w:sz w:val="22"/>
        </w:rPr>
        <w:t>04</w:t>
      </w:r>
      <w:r w:rsidRPr="00D80023">
        <w:rPr>
          <w:rFonts w:ascii="Verdana" w:hAnsi="Verdana"/>
          <w:sz w:val="22"/>
        </w:rPr>
        <w:t>/201</w:t>
      </w:r>
      <w:r w:rsidR="005545C4">
        <w:rPr>
          <w:rFonts w:ascii="Verdana" w:hAnsi="Verdana"/>
          <w:sz w:val="22"/>
        </w:rPr>
        <w:t>8</w:t>
      </w:r>
      <w:r w:rsidRPr="00D80023">
        <w:rPr>
          <w:rFonts w:ascii="Verdana" w:hAnsi="Verdana"/>
          <w:sz w:val="22"/>
        </w:rPr>
        <w:t xml:space="preserve"> </w:t>
      </w:r>
    </w:p>
    <w:p w:rsidR="004C231C" w:rsidRPr="00D80023" w:rsidRDefault="004C231C" w:rsidP="004C231C">
      <w:pPr>
        <w:jc w:val="both"/>
        <w:rPr>
          <w:rFonts w:ascii="Verdana" w:hAnsi="Verdana" w:cs="Arial"/>
        </w:rPr>
      </w:pPr>
    </w:p>
    <w:p w:rsidR="004C231C" w:rsidRPr="00D80023" w:rsidRDefault="004C231C" w:rsidP="004C231C">
      <w:pPr>
        <w:jc w:val="both"/>
        <w:rPr>
          <w:rFonts w:ascii="Verdana" w:hAnsi="Verdana" w:cs="Arial"/>
        </w:rPr>
      </w:pPr>
    </w:p>
    <w:p w:rsidR="004C231C" w:rsidRPr="00D80023" w:rsidRDefault="004C231C" w:rsidP="004C231C">
      <w:pPr>
        <w:ind w:right="2268"/>
        <w:jc w:val="both"/>
        <w:rPr>
          <w:rFonts w:ascii="Verdana" w:hAnsi="Verdana" w:cs="Arial"/>
          <w:b/>
          <w:sz w:val="22"/>
        </w:rPr>
      </w:pPr>
      <w:r w:rsidRPr="00D80023">
        <w:rPr>
          <w:rFonts w:ascii="Verdana" w:hAnsi="Verdana" w:cs="Arial"/>
          <w:b/>
          <w:sz w:val="22"/>
        </w:rPr>
        <w:t>Tecalor GmbH, Holzminden</w:t>
      </w:r>
    </w:p>
    <w:p w:rsidR="004C231C" w:rsidRPr="00D80023" w:rsidRDefault="004C231C" w:rsidP="004C231C">
      <w:pPr>
        <w:jc w:val="both"/>
        <w:rPr>
          <w:rFonts w:ascii="Verdana" w:hAnsi="Verdana" w:cs="Arial"/>
          <w:b/>
          <w:sz w:val="26"/>
        </w:rPr>
      </w:pPr>
    </w:p>
    <w:p w:rsidR="004C231C" w:rsidRPr="00D80023" w:rsidRDefault="00763387" w:rsidP="004C231C">
      <w:pPr>
        <w:ind w:right="2268"/>
        <w:rPr>
          <w:rFonts w:ascii="Verdana" w:hAnsi="Verdana"/>
          <w:bCs/>
          <w:sz w:val="26"/>
        </w:rPr>
      </w:pPr>
      <w:r>
        <w:rPr>
          <w:rFonts w:ascii="Verdana" w:hAnsi="Verdana" w:cs="Arial"/>
          <w:b/>
          <w:sz w:val="26"/>
          <w:szCs w:val="28"/>
        </w:rPr>
        <w:t>Grüne Wärme</w:t>
      </w:r>
      <w:r w:rsidR="00373F31">
        <w:rPr>
          <w:rFonts w:ascii="Verdana" w:hAnsi="Verdana" w:cs="Arial"/>
          <w:b/>
          <w:sz w:val="26"/>
          <w:szCs w:val="28"/>
        </w:rPr>
        <w:t xml:space="preserve"> im Aufschwung</w:t>
      </w:r>
    </w:p>
    <w:p w:rsidR="004C231C" w:rsidRPr="00D80023" w:rsidRDefault="004C231C" w:rsidP="004C231C">
      <w:pPr>
        <w:rPr>
          <w:rStyle w:val="Fett"/>
        </w:rPr>
      </w:pPr>
    </w:p>
    <w:p w:rsidR="004C231C" w:rsidRPr="00D80023" w:rsidRDefault="005545C4" w:rsidP="004C231C">
      <w:pPr>
        <w:ind w:right="2268"/>
        <w:rPr>
          <w:rStyle w:val="Fett"/>
        </w:rPr>
      </w:pPr>
      <w:r>
        <w:rPr>
          <w:rStyle w:val="Fett"/>
          <w:rFonts w:ascii="Verdana" w:hAnsi="Verdana" w:cs="Arial"/>
          <w:sz w:val="22"/>
          <w:szCs w:val="22"/>
        </w:rPr>
        <w:t>Tecalor wächst dynamisch mit dem Markt</w:t>
      </w:r>
    </w:p>
    <w:p w:rsidR="004C231C" w:rsidRPr="00D80023" w:rsidRDefault="004C231C" w:rsidP="004C231C">
      <w:pPr>
        <w:tabs>
          <w:tab w:val="left" w:pos="1985"/>
          <w:tab w:val="left" w:pos="2655"/>
        </w:tabs>
        <w:jc w:val="both"/>
        <w:rPr>
          <w:rStyle w:val="Fett"/>
        </w:rPr>
      </w:pPr>
    </w:p>
    <w:p w:rsidR="005545C4" w:rsidRDefault="005545C4" w:rsidP="004C231C">
      <w:pPr>
        <w:tabs>
          <w:tab w:val="left" w:pos="6840"/>
        </w:tabs>
        <w:spacing w:line="360" w:lineRule="auto"/>
        <w:ind w:right="2268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 xml:space="preserve">Dynamisches Wachstum </w:t>
      </w:r>
      <w:r w:rsidR="00373F31">
        <w:rPr>
          <w:rFonts w:ascii="Verdana" w:hAnsi="Verdana" w:cs="Arial"/>
          <w:sz w:val="22"/>
          <w:szCs w:val="22"/>
        </w:rPr>
        <w:t>i</w:t>
      </w:r>
      <w:r>
        <w:rPr>
          <w:rFonts w:ascii="Verdana" w:hAnsi="Verdana" w:cs="Arial"/>
          <w:sz w:val="22"/>
          <w:szCs w:val="22"/>
        </w:rPr>
        <w:t xml:space="preserve">m dynamischen Markt: Tecalor hat im Jahr 2017 von dem starken Absatzplus </w:t>
      </w:r>
      <w:r w:rsidR="00373F31">
        <w:rPr>
          <w:rFonts w:ascii="Verdana" w:hAnsi="Verdana" w:cs="Arial"/>
          <w:sz w:val="22"/>
          <w:szCs w:val="22"/>
        </w:rPr>
        <w:t xml:space="preserve">im Bereich </w:t>
      </w:r>
      <w:r>
        <w:rPr>
          <w:rFonts w:ascii="Verdana" w:hAnsi="Verdana" w:cs="Arial"/>
          <w:sz w:val="22"/>
          <w:szCs w:val="22"/>
        </w:rPr>
        <w:t xml:space="preserve">Wärmepumpen profitiert. </w:t>
      </w:r>
      <w:r w:rsidR="0032506E">
        <w:rPr>
          <w:rFonts w:ascii="Verdana" w:hAnsi="Verdana" w:cs="Arial"/>
          <w:sz w:val="22"/>
          <w:szCs w:val="22"/>
        </w:rPr>
        <w:t>Die</w:t>
      </w:r>
      <w:r>
        <w:rPr>
          <w:rFonts w:ascii="Verdana" w:hAnsi="Verdana" w:cs="Arial"/>
          <w:sz w:val="22"/>
          <w:szCs w:val="22"/>
        </w:rPr>
        <w:t xml:space="preserve"> Absatzzahlen </w:t>
      </w:r>
      <w:r w:rsidR="0032506E">
        <w:rPr>
          <w:rFonts w:ascii="Verdana" w:hAnsi="Verdana" w:cs="Arial"/>
          <w:sz w:val="22"/>
          <w:szCs w:val="22"/>
        </w:rPr>
        <w:t xml:space="preserve">stiegen </w:t>
      </w:r>
      <w:r>
        <w:rPr>
          <w:rFonts w:ascii="Verdana" w:hAnsi="Verdana" w:cs="Arial"/>
          <w:sz w:val="22"/>
          <w:szCs w:val="22"/>
        </w:rPr>
        <w:t>dank des allgemeinen Marktwachstum</w:t>
      </w:r>
      <w:r w:rsidR="000B5721">
        <w:rPr>
          <w:rFonts w:ascii="Verdana" w:hAnsi="Verdana" w:cs="Arial"/>
          <w:sz w:val="22"/>
          <w:szCs w:val="22"/>
        </w:rPr>
        <w:t>s</w:t>
      </w:r>
      <w:r>
        <w:rPr>
          <w:rFonts w:ascii="Verdana" w:hAnsi="Verdana" w:cs="Arial"/>
          <w:sz w:val="22"/>
          <w:szCs w:val="22"/>
        </w:rPr>
        <w:t xml:space="preserve"> von 17 Prozent deutlich. So knüpfte der </w:t>
      </w:r>
      <w:r w:rsidR="0032506E">
        <w:rPr>
          <w:rFonts w:ascii="Verdana" w:hAnsi="Verdana" w:cs="Arial"/>
          <w:sz w:val="22"/>
          <w:szCs w:val="22"/>
        </w:rPr>
        <w:t xml:space="preserve">Hersteller und Systemanbieter nachhaltiger Haustechnik auf Basis von Wärmepumpen und Lüftungssystemen </w:t>
      </w:r>
      <w:r>
        <w:rPr>
          <w:rFonts w:ascii="Verdana" w:hAnsi="Verdana" w:cs="Arial"/>
          <w:sz w:val="22"/>
          <w:szCs w:val="22"/>
        </w:rPr>
        <w:t xml:space="preserve">mit Sitz </w:t>
      </w:r>
      <w:r w:rsidR="00F2705A">
        <w:rPr>
          <w:rFonts w:ascii="Verdana" w:hAnsi="Verdana" w:cs="Arial"/>
          <w:sz w:val="22"/>
          <w:szCs w:val="22"/>
        </w:rPr>
        <w:t>im niedersächsischen Holzminden</w:t>
      </w:r>
      <w:r>
        <w:rPr>
          <w:rFonts w:ascii="Verdana" w:hAnsi="Verdana" w:cs="Arial"/>
          <w:sz w:val="22"/>
          <w:szCs w:val="22"/>
        </w:rPr>
        <w:t xml:space="preserve"> nahtlos an das Erfolgsjahr 2016 an</w:t>
      </w:r>
      <w:r w:rsidR="00763387">
        <w:rPr>
          <w:rFonts w:ascii="Verdana" w:hAnsi="Verdana" w:cs="Arial"/>
          <w:sz w:val="22"/>
          <w:szCs w:val="22"/>
        </w:rPr>
        <w:t>.</w:t>
      </w:r>
      <w:r w:rsidR="00F2705A">
        <w:rPr>
          <w:rFonts w:ascii="Verdana" w:hAnsi="Verdana" w:cs="Arial"/>
          <w:sz w:val="22"/>
          <w:szCs w:val="22"/>
        </w:rPr>
        <w:t xml:space="preserve"> </w:t>
      </w:r>
    </w:p>
    <w:p w:rsidR="005545C4" w:rsidRDefault="005545C4" w:rsidP="004C231C">
      <w:pPr>
        <w:tabs>
          <w:tab w:val="left" w:pos="6840"/>
        </w:tabs>
        <w:spacing w:line="360" w:lineRule="auto"/>
        <w:ind w:right="2268"/>
        <w:jc w:val="both"/>
        <w:rPr>
          <w:rFonts w:ascii="Verdana" w:hAnsi="Verdana" w:cs="Arial"/>
          <w:sz w:val="22"/>
          <w:szCs w:val="22"/>
        </w:rPr>
      </w:pPr>
    </w:p>
    <w:p w:rsidR="00373F31" w:rsidRPr="00373F31" w:rsidRDefault="00373F31" w:rsidP="004C231C">
      <w:pPr>
        <w:tabs>
          <w:tab w:val="left" w:pos="6840"/>
        </w:tabs>
        <w:spacing w:line="360" w:lineRule="auto"/>
        <w:ind w:right="2268"/>
        <w:jc w:val="both"/>
        <w:rPr>
          <w:rFonts w:ascii="Verdana" w:hAnsi="Verdana" w:cs="Arial"/>
          <w:b/>
          <w:sz w:val="22"/>
          <w:szCs w:val="22"/>
        </w:rPr>
      </w:pPr>
      <w:r w:rsidRPr="00373F31">
        <w:rPr>
          <w:rFonts w:ascii="Verdana" w:hAnsi="Verdana" w:cs="Arial"/>
          <w:b/>
          <w:sz w:val="22"/>
          <w:szCs w:val="22"/>
        </w:rPr>
        <w:t>Effiziente Wärmeerzeugung – innovativ umgesetzt</w:t>
      </w:r>
    </w:p>
    <w:p w:rsidR="004C231C" w:rsidRDefault="00F2705A" w:rsidP="004C231C">
      <w:pPr>
        <w:tabs>
          <w:tab w:val="left" w:pos="6840"/>
        </w:tabs>
        <w:spacing w:line="360" w:lineRule="auto"/>
        <w:ind w:right="2268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 xml:space="preserve">Das Produktportfolio </w:t>
      </w:r>
      <w:r w:rsidR="00373F31">
        <w:rPr>
          <w:rFonts w:ascii="Verdana" w:hAnsi="Verdana" w:cs="Arial"/>
          <w:sz w:val="22"/>
          <w:szCs w:val="22"/>
        </w:rPr>
        <w:t xml:space="preserve">von Tecalor </w:t>
      </w:r>
      <w:r>
        <w:rPr>
          <w:rFonts w:ascii="Verdana" w:hAnsi="Verdana" w:cs="Arial"/>
          <w:sz w:val="22"/>
          <w:szCs w:val="22"/>
        </w:rPr>
        <w:t>reicht von Luft-, Sole</w:t>
      </w:r>
      <w:r w:rsidR="00763387">
        <w:rPr>
          <w:rFonts w:ascii="Verdana" w:hAnsi="Verdana" w:cs="Arial"/>
          <w:sz w:val="22"/>
          <w:szCs w:val="22"/>
        </w:rPr>
        <w:t xml:space="preserve">- und </w:t>
      </w:r>
      <w:r>
        <w:rPr>
          <w:rFonts w:ascii="Verdana" w:hAnsi="Verdana" w:cs="Arial"/>
          <w:sz w:val="22"/>
          <w:szCs w:val="22"/>
        </w:rPr>
        <w:t>Wasser-Wasser-Wärmepumpen über zentrale und dezentrale Lüftungsanlagen, Heizungspuffer- und Trinkwarmwasserspeicher bis hin zu Komp</w:t>
      </w:r>
      <w:r w:rsidR="006A106F">
        <w:rPr>
          <w:rFonts w:ascii="Verdana" w:hAnsi="Verdana" w:cs="Arial"/>
          <w:sz w:val="22"/>
          <w:szCs w:val="22"/>
        </w:rPr>
        <w:t>l</w:t>
      </w:r>
      <w:r>
        <w:rPr>
          <w:rFonts w:ascii="Verdana" w:hAnsi="Verdana" w:cs="Arial"/>
          <w:sz w:val="22"/>
          <w:szCs w:val="22"/>
        </w:rPr>
        <w:t>ettlösungen, die alle Komponenten zu einem stim</w:t>
      </w:r>
      <w:r w:rsidR="006A106F">
        <w:rPr>
          <w:rFonts w:ascii="Verdana" w:hAnsi="Verdana" w:cs="Arial"/>
          <w:sz w:val="22"/>
          <w:szCs w:val="22"/>
        </w:rPr>
        <w:t>m</w:t>
      </w:r>
      <w:r>
        <w:rPr>
          <w:rFonts w:ascii="Verdana" w:hAnsi="Verdana" w:cs="Arial"/>
          <w:sz w:val="22"/>
          <w:szCs w:val="22"/>
        </w:rPr>
        <w:t xml:space="preserve">igen </w:t>
      </w:r>
      <w:r w:rsidR="006A106F">
        <w:rPr>
          <w:rFonts w:ascii="Verdana" w:hAnsi="Verdana" w:cs="Arial"/>
          <w:sz w:val="22"/>
          <w:szCs w:val="22"/>
        </w:rPr>
        <w:t>G</w:t>
      </w:r>
      <w:r>
        <w:rPr>
          <w:rFonts w:ascii="Verdana" w:hAnsi="Verdana" w:cs="Arial"/>
          <w:sz w:val="22"/>
          <w:szCs w:val="22"/>
        </w:rPr>
        <w:t xml:space="preserve">esamtsystem verknüpfen. </w:t>
      </w:r>
      <w:r w:rsidR="006A106F">
        <w:rPr>
          <w:rFonts w:ascii="Verdana" w:hAnsi="Verdana" w:cs="Arial"/>
          <w:sz w:val="22"/>
          <w:szCs w:val="22"/>
        </w:rPr>
        <w:t>Die Einbindung weiterer regenerativer Energiequellen wie einer Solarthermie</w:t>
      </w:r>
      <w:r w:rsidR="000B5721">
        <w:rPr>
          <w:rFonts w:ascii="Verdana" w:hAnsi="Verdana" w:cs="Arial"/>
          <w:sz w:val="22"/>
          <w:szCs w:val="22"/>
        </w:rPr>
        <w:t xml:space="preserve">-Anlage ist ohne </w:t>
      </w:r>
      <w:proofErr w:type="spellStart"/>
      <w:r w:rsidR="000B5721">
        <w:rPr>
          <w:rFonts w:ascii="Verdana" w:hAnsi="Verdana" w:cs="Arial"/>
          <w:sz w:val="22"/>
          <w:szCs w:val="22"/>
        </w:rPr>
        <w:t>W</w:t>
      </w:r>
      <w:r w:rsidR="006A106F">
        <w:rPr>
          <w:rFonts w:ascii="Verdana" w:hAnsi="Verdana" w:cs="Arial"/>
          <w:sz w:val="22"/>
          <w:szCs w:val="22"/>
        </w:rPr>
        <w:t>eiteres</w:t>
      </w:r>
      <w:proofErr w:type="spellEnd"/>
      <w:r w:rsidR="006A106F">
        <w:rPr>
          <w:rFonts w:ascii="Verdana" w:hAnsi="Verdana" w:cs="Arial"/>
          <w:sz w:val="22"/>
          <w:szCs w:val="22"/>
        </w:rPr>
        <w:t xml:space="preserve"> möglich</w:t>
      </w:r>
      <w:r w:rsidR="00763387">
        <w:rPr>
          <w:rFonts w:ascii="Verdana" w:hAnsi="Verdana" w:cs="Arial"/>
          <w:sz w:val="22"/>
          <w:szCs w:val="22"/>
        </w:rPr>
        <w:t>, ebenso das Zusammenspiel mit einer Photovoltaik</w:t>
      </w:r>
      <w:r w:rsidR="000B5721">
        <w:rPr>
          <w:rFonts w:ascii="Verdana" w:hAnsi="Verdana" w:cs="Arial"/>
          <w:sz w:val="22"/>
          <w:szCs w:val="22"/>
        </w:rPr>
        <w:t>-A</w:t>
      </w:r>
      <w:r w:rsidR="00763387">
        <w:rPr>
          <w:rFonts w:ascii="Verdana" w:hAnsi="Verdana" w:cs="Arial"/>
          <w:sz w:val="22"/>
          <w:szCs w:val="22"/>
        </w:rPr>
        <w:t>nlage</w:t>
      </w:r>
      <w:r w:rsidR="006A106F">
        <w:rPr>
          <w:rFonts w:ascii="Verdana" w:hAnsi="Verdana" w:cs="Arial"/>
          <w:sz w:val="22"/>
          <w:szCs w:val="22"/>
        </w:rPr>
        <w:t xml:space="preserve">. </w:t>
      </w:r>
      <w:r>
        <w:rPr>
          <w:rFonts w:ascii="Verdana" w:hAnsi="Verdana" w:cs="Arial"/>
          <w:sz w:val="22"/>
          <w:szCs w:val="22"/>
        </w:rPr>
        <w:t>Alle Produkte sind das Ergebnis deutscher Ingenieursarbeit</w:t>
      </w:r>
      <w:r w:rsidR="00F35468">
        <w:rPr>
          <w:rFonts w:ascii="Verdana" w:hAnsi="Verdana" w:cs="Arial"/>
          <w:sz w:val="22"/>
          <w:szCs w:val="22"/>
        </w:rPr>
        <w:t>.</w:t>
      </w:r>
    </w:p>
    <w:p w:rsidR="00F2705A" w:rsidRDefault="00F2705A" w:rsidP="004C231C">
      <w:pPr>
        <w:tabs>
          <w:tab w:val="left" w:pos="6840"/>
        </w:tabs>
        <w:spacing w:line="360" w:lineRule="auto"/>
        <w:ind w:right="2268"/>
        <w:jc w:val="both"/>
        <w:rPr>
          <w:rFonts w:ascii="Verdana" w:hAnsi="Verdana" w:cs="Arial"/>
          <w:sz w:val="22"/>
          <w:szCs w:val="22"/>
        </w:rPr>
      </w:pPr>
    </w:p>
    <w:p w:rsidR="00F2705A" w:rsidRPr="006A106F" w:rsidRDefault="00F2705A" w:rsidP="004C231C">
      <w:pPr>
        <w:tabs>
          <w:tab w:val="left" w:pos="6840"/>
        </w:tabs>
        <w:spacing w:line="360" w:lineRule="auto"/>
        <w:ind w:right="2268"/>
        <w:jc w:val="both"/>
        <w:rPr>
          <w:rFonts w:ascii="Verdana" w:hAnsi="Verdana" w:cs="Arial"/>
          <w:b/>
          <w:sz w:val="22"/>
          <w:szCs w:val="22"/>
        </w:rPr>
      </w:pPr>
      <w:r w:rsidRPr="006A106F">
        <w:rPr>
          <w:rFonts w:ascii="Verdana" w:hAnsi="Verdana" w:cs="Arial"/>
          <w:b/>
          <w:sz w:val="22"/>
          <w:szCs w:val="22"/>
        </w:rPr>
        <w:t>Gemeinsam zur Heiztechnik der Zukunft</w:t>
      </w:r>
    </w:p>
    <w:p w:rsidR="00F2705A" w:rsidRDefault="00F2705A" w:rsidP="004C231C">
      <w:pPr>
        <w:tabs>
          <w:tab w:val="left" w:pos="6840"/>
        </w:tabs>
        <w:spacing w:line="360" w:lineRule="auto"/>
        <w:ind w:right="2268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Die Unternehmensphilosophie von Tecalor ist durch ein konstruktives</w:t>
      </w:r>
      <w:r w:rsidR="006A106F">
        <w:rPr>
          <w:rFonts w:ascii="Verdana" w:hAnsi="Verdana" w:cs="Arial"/>
          <w:sz w:val="22"/>
          <w:szCs w:val="22"/>
        </w:rPr>
        <w:t>, familiäres</w:t>
      </w:r>
      <w:r>
        <w:rPr>
          <w:rFonts w:ascii="Verdana" w:hAnsi="Verdana" w:cs="Arial"/>
          <w:sz w:val="22"/>
          <w:szCs w:val="22"/>
        </w:rPr>
        <w:t xml:space="preserve"> Miteinander geprägt. Jeder </w:t>
      </w:r>
      <w:r w:rsidR="00763387">
        <w:rPr>
          <w:rFonts w:ascii="Verdana" w:hAnsi="Verdana" w:cs="Arial"/>
          <w:sz w:val="22"/>
          <w:szCs w:val="22"/>
        </w:rPr>
        <w:t xml:space="preserve">Mitarbeiter </w:t>
      </w:r>
      <w:r>
        <w:rPr>
          <w:rFonts w:ascii="Verdana" w:hAnsi="Verdana" w:cs="Arial"/>
          <w:sz w:val="22"/>
          <w:szCs w:val="22"/>
        </w:rPr>
        <w:t xml:space="preserve">trägt seinen Teil dazu bei, die Wärmeversorgung und Lüftung von Gebäuden effizienter, nachhaltiger, kurz: </w:t>
      </w:r>
      <w:r>
        <w:rPr>
          <w:rFonts w:ascii="Verdana" w:hAnsi="Verdana" w:cs="Arial"/>
          <w:sz w:val="22"/>
          <w:szCs w:val="22"/>
        </w:rPr>
        <w:lastRenderedPageBreak/>
        <w:t>grüner zu machen. Dieser G</w:t>
      </w:r>
      <w:r w:rsidR="006A106F">
        <w:rPr>
          <w:rFonts w:ascii="Verdana" w:hAnsi="Verdana" w:cs="Arial"/>
          <w:sz w:val="22"/>
          <w:szCs w:val="22"/>
        </w:rPr>
        <w:t>ei</w:t>
      </w:r>
      <w:r w:rsidR="003B2E8F">
        <w:rPr>
          <w:rFonts w:ascii="Verdana" w:hAnsi="Verdana" w:cs="Arial"/>
          <w:sz w:val="22"/>
          <w:szCs w:val="22"/>
        </w:rPr>
        <w:t>s</w:t>
      </w:r>
      <w:r>
        <w:rPr>
          <w:rFonts w:ascii="Verdana" w:hAnsi="Verdana" w:cs="Arial"/>
          <w:sz w:val="22"/>
          <w:szCs w:val="22"/>
        </w:rPr>
        <w:t xml:space="preserve">t setzt sich auch in der Kommunikation mit </w:t>
      </w:r>
      <w:r w:rsidR="00763387">
        <w:rPr>
          <w:rFonts w:ascii="Verdana" w:hAnsi="Verdana" w:cs="Arial"/>
          <w:sz w:val="22"/>
          <w:szCs w:val="22"/>
        </w:rPr>
        <w:t>den Fachpartnern</w:t>
      </w:r>
      <w:r>
        <w:rPr>
          <w:rFonts w:ascii="Verdana" w:hAnsi="Verdana" w:cs="Arial"/>
          <w:sz w:val="22"/>
          <w:szCs w:val="22"/>
        </w:rPr>
        <w:t xml:space="preserve"> fort. </w:t>
      </w:r>
      <w:r w:rsidR="00763387">
        <w:rPr>
          <w:rFonts w:ascii="Verdana" w:hAnsi="Verdana" w:cs="Arial"/>
          <w:sz w:val="22"/>
          <w:szCs w:val="22"/>
        </w:rPr>
        <w:t xml:space="preserve">Planer, Haushersteller und </w:t>
      </w:r>
      <w:r>
        <w:rPr>
          <w:rFonts w:ascii="Verdana" w:hAnsi="Verdana" w:cs="Arial"/>
          <w:sz w:val="22"/>
          <w:szCs w:val="22"/>
        </w:rPr>
        <w:t xml:space="preserve">Fachhandwerker </w:t>
      </w:r>
      <w:r w:rsidR="00763387">
        <w:rPr>
          <w:rFonts w:ascii="Verdana" w:hAnsi="Verdana" w:cs="Arial"/>
          <w:sz w:val="22"/>
          <w:szCs w:val="22"/>
        </w:rPr>
        <w:t>können sich auf</w:t>
      </w:r>
      <w:r>
        <w:rPr>
          <w:rFonts w:ascii="Verdana" w:hAnsi="Verdana" w:cs="Arial"/>
          <w:sz w:val="22"/>
          <w:szCs w:val="22"/>
        </w:rPr>
        <w:t xml:space="preserve"> Tecalor </w:t>
      </w:r>
      <w:r w:rsidR="00763387">
        <w:rPr>
          <w:rFonts w:ascii="Verdana" w:hAnsi="Verdana" w:cs="Arial"/>
          <w:sz w:val="22"/>
          <w:szCs w:val="22"/>
        </w:rPr>
        <w:t xml:space="preserve">als </w:t>
      </w:r>
      <w:r>
        <w:rPr>
          <w:rFonts w:ascii="Verdana" w:hAnsi="Verdana" w:cs="Arial"/>
          <w:sz w:val="22"/>
          <w:szCs w:val="22"/>
        </w:rPr>
        <w:t>einen starken Partner, der sie bei Planung, Installation und Inbetriebnahme der Anlagen bestmöglich unterstützt</w:t>
      </w:r>
      <w:r w:rsidR="00763387">
        <w:rPr>
          <w:rFonts w:ascii="Verdana" w:hAnsi="Verdana" w:cs="Arial"/>
          <w:sz w:val="22"/>
          <w:szCs w:val="22"/>
        </w:rPr>
        <w:t>, verlassen</w:t>
      </w:r>
      <w:r>
        <w:rPr>
          <w:rFonts w:ascii="Verdana" w:hAnsi="Verdana" w:cs="Arial"/>
          <w:sz w:val="22"/>
          <w:szCs w:val="22"/>
        </w:rPr>
        <w:t xml:space="preserve">. </w:t>
      </w:r>
    </w:p>
    <w:p w:rsidR="00F2705A" w:rsidRDefault="00F2705A" w:rsidP="004C231C">
      <w:pPr>
        <w:tabs>
          <w:tab w:val="left" w:pos="6840"/>
        </w:tabs>
        <w:spacing w:line="360" w:lineRule="auto"/>
        <w:ind w:right="2268"/>
        <w:jc w:val="both"/>
        <w:rPr>
          <w:rFonts w:ascii="Verdana" w:hAnsi="Verdana" w:cs="Arial"/>
          <w:sz w:val="22"/>
          <w:szCs w:val="22"/>
        </w:rPr>
      </w:pPr>
    </w:p>
    <w:p w:rsidR="00F2705A" w:rsidRPr="006A106F" w:rsidRDefault="00F2705A" w:rsidP="004C231C">
      <w:pPr>
        <w:tabs>
          <w:tab w:val="left" w:pos="6840"/>
        </w:tabs>
        <w:spacing w:line="360" w:lineRule="auto"/>
        <w:ind w:right="2268"/>
        <w:jc w:val="both"/>
        <w:rPr>
          <w:rFonts w:ascii="Verdana" w:hAnsi="Verdana" w:cs="Arial"/>
          <w:b/>
          <w:sz w:val="22"/>
          <w:szCs w:val="22"/>
        </w:rPr>
      </w:pPr>
      <w:r w:rsidRPr="006A106F">
        <w:rPr>
          <w:rFonts w:ascii="Verdana" w:hAnsi="Verdana" w:cs="Arial"/>
          <w:b/>
          <w:sz w:val="22"/>
          <w:szCs w:val="22"/>
        </w:rPr>
        <w:t>Gezielte Weiterbildung in</w:t>
      </w:r>
      <w:r w:rsidR="006A106F">
        <w:rPr>
          <w:rFonts w:ascii="Verdana" w:hAnsi="Verdana" w:cs="Arial"/>
          <w:b/>
          <w:sz w:val="22"/>
          <w:szCs w:val="22"/>
        </w:rPr>
        <w:t xml:space="preserve"> </w:t>
      </w:r>
      <w:r w:rsidRPr="006A106F">
        <w:rPr>
          <w:rFonts w:ascii="Verdana" w:hAnsi="Verdana" w:cs="Arial"/>
          <w:b/>
          <w:sz w:val="22"/>
          <w:szCs w:val="22"/>
        </w:rPr>
        <w:t>eigenen Schulungszentren</w:t>
      </w:r>
    </w:p>
    <w:p w:rsidR="006A106F" w:rsidRDefault="006A106F" w:rsidP="004C231C">
      <w:pPr>
        <w:tabs>
          <w:tab w:val="left" w:pos="6840"/>
        </w:tabs>
        <w:spacing w:line="360" w:lineRule="auto"/>
        <w:ind w:right="2268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 xml:space="preserve">Zwei Schulungszentren – eins in Fulda und eins direkt am Firmensitz in Holzminden – ermöglichen die Weiterbildung </w:t>
      </w:r>
      <w:r w:rsidR="00763387">
        <w:rPr>
          <w:rFonts w:ascii="Verdana" w:hAnsi="Verdana" w:cs="Arial"/>
          <w:sz w:val="22"/>
          <w:szCs w:val="22"/>
        </w:rPr>
        <w:t xml:space="preserve">der </w:t>
      </w:r>
      <w:r>
        <w:rPr>
          <w:rFonts w:ascii="Verdana" w:hAnsi="Verdana" w:cs="Arial"/>
          <w:sz w:val="22"/>
          <w:szCs w:val="22"/>
        </w:rPr>
        <w:t xml:space="preserve">Fachpartner. So </w:t>
      </w:r>
      <w:r w:rsidR="00763387">
        <w:rPr>
          <w:rFonts w:ascii="Verdana" w:hAnsi="Verdana" w:cs="Arial"/>
          <w:sz w:val="22"/>
          <w:szCs w:val="22"/>
        </w:rPr>
        <w:t xml:space="preserve">bietet </w:t>
      </w:r>
      <w:r>
        <w:rPr>
          <w:rFonts w:ascii="Verdana" w:hAnsi="Verdana" w:cs="Arial"/>
          <w:sz w:val="22"/>
          <w:szCs w:val="22"/>
        </w:rPr>
        <w:t>Tecalor nicht einfach nur Produkte</w:t>
      </w:r>
      <w:r w:rsidR="000B5721">
        <w:rPr>
          <w:rFonts w:ascii="Verdana" w:hAnsi="Verdana" w:cs="Arial"/>
          <w:sz w:val="22"/>
          <w:szCs w:val="22"/>
        </w:rPr>
        <w:t xml:space="preserve"> an</w:t>
      </w:r>
      <w:r>
        <w:rPr>
          <w:rFonts w:ascii="Verdana" w:hAnsi="Verdana" w:cs="Arial"/>
          <w:sz w:val="22"/>
          <w:szCs w:val="22"/>
        </w:rPr>
        <w:t xml:space="preserve">, sondern sorgt </w:t>
      </w:r>
      <w:r w:rsidR="00763387">
        <w:rPr>
          <w:rFonts w:ascii="Verdana" w:hAnsi="Verdana" w:cs="Arial"/>
          <w:sz w:val="22"/>
          <w:szCs w:val="22"/>
        </w:rPr>
        <w:t xml:space="preserve">auch </w:t>
      </w:r>
      <w:r>
        <w:rPr>
          <w:rFonts w:ascii="Verdana" w:hAnsi="Verdana" w:cs="Arial"/>
          <w:sz w:val="22"/>
          <w:szCs w:val="22"/>
        </w:rPr>
        <w:t>für eine hohe Qualität bei der Installation und vermittelt die Philosophie</w:t>
      </w:r>
      <w:r w:rsidR="00763387">
        <w:rPr>
          <w:rFonts w:ascii="Verdana" w:hAnsi="Verdana" w:cs="Arial"/>
          <w:sz w:val="22"/>
          <w:szCs w:val="22"/>
        </w:rPr>
        <w:t xml:space="preserve"> des Unternehmens – für eine moderne, umweltfreundliche und zukunftssichere Art des Heizens und Lüftens von Gebäuden</w:t>
      </w:r>
      <w:r>
        <w:rPr>
          <w:rFonts w:ascii="Verdana" w:hAnsi="Verdana" w:cs="Arial"/>
          <w:sz w:val="22"/>
          <w:szCs w:val="22"/>
        </w:rPr>
        <w:t xml:space="preserve">. </w:t>
      </w:r>
    </w:p>
    <w:p w:rsidR="006A106F" w:rsidRDefault="006A106F" w:rsidP="004C231C">
      <w:pPr>
        <w:tabs>
          <w:tab w:val="left" w:pos="6840"/>
        </w:tabs>
        <w:spacing w:line="360" w:lineRule="auto"/>
        <w:ind w:right="2268"/>
        <w:jc w:val="both"/>
        <w:rPr>
          <w:rFonts w:ascii="Verdana" w:hAnsi="Verdana" w:cs="Arial"/>
          <w:sz w:val="22"/>
          <w:szCs w:val="22"/>
        </w:rPr>
      </w:pPr>
    </w:p>
    <w:p w:rsidR="006A106F" w:rsidRDefault="006A106F" w:rsidP="004C231C">
      <w:pPr>
        <w:tabs>
          <w:tab w:val="left" w:pos="6840"/>
        </w:tabs>
        <w:spacing w:line="360" w:lineRule="auto"/>
        <w:ind w:right="2268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Weitere Informationen: www.tecalor.de</w:t>
      </w:r>
    </w:p>
    <w:p w:rsidR="00F2705A" w:rsidRPr="00D80023" w:rsidRDefault="00F2705A" w:rsidP="004C231C">
      <w:pPr>
        <w:tabs>
          <w:tab w:val="left" w:pos="6840"/>
        </w:tabs>
        <w:spacing w:line="360" w:lineRule="auto"/>
        <w:ind w:right="2268"/>
        <w:jc w:val="both"/>
        <w:rPr>
          <w:rFonts w:ascii="Verdana" w:hAnsi="Verdana" w:cs="Arial"/>
          <w:sz w:val="22"/>
          <w:szCs w:val="22"/>
        </w:rPr>
      </w:pPr>
    </w:p>
    <w:p w:rsidR="004C231C" w:rsidRPr="00D80023" w:rsidRDefault="004C231C" w:rsidP="004C231C">
      <w:pPr>
        <w:tabs>
          <w:tab w:val="left" w:pos="6840"/>
        </w:tabs>
        <w:spacing w:line="360" w:lineRule="auto"/>
        <w:ind w:right="2268"/>
        <w:jc w:val="both"/>
        <w:rPr>
          <w:rFonts w:ascii="Verdana" w:hAnsi="Verdana" w:cs="Arial"/>
          <w:sz w:val="22"/>
          <w:szCs w:val="22"/>
        </w:rPr>
      </w:pPr>
      <w:r w:rsidRPr="00D80023">
        <w:rPr>
          <w:rFonts w:ascii="Verdana" w:hAnsi="Verdana" w:cs="Arial"/>
          <w:sz w:val="22"/>
          <w:szCs w:val="22"/>
        </w:rPr>
        <w:t xml:space="preserve">Zeichen: </w:t>
      </w:r>
      <w:r w:rsidR="00373F31">
        <w:rPr>
          <w:rFonts w:ascii="Verdana" w:hAnsi="Verdana" w:cs="Arial"/>
          <w:sz w:val="22"/>
          <w:szCs w:val="22"/>
        </w:rPr>
        <w:t>2.0</w:t>
      </w:r>
      <w:r w:rsidR="00654D61">
        <w:rPr>
          <w:rFonts w:ascii="Verdana" w:hAnsi="Verdana" w:cs="Arial"/>
          <w:sz w:val="22"/>
          <w:szCs w:val="22"/>
        </w:rPr>
        <w:t>63</w:t>
      </w:r>
    </w:p>
    <w:p w:rsidR="004C231C" w:rsidRPr="00D80023" w:rsidRDefault="004C231C" w:rsidP="004C231C">
      <w:pPr>
        <w:autoSpaceDE w:val="0"/>
        <w:autoSpaceDN w:val="0"/>
        <w:adjustRightInd w:val="0"/>
        <w:spacing w:line="360" w:lineRule="auto"/>
        <w:ind w:right="2268"/>
        <w:jc w:val="both"/>
        <w:rPr>
          <w:rFonts w:ascii="Verdana" w:hAnsi="Verdana" w:cs="Arial"/>
          <w:sz w:val="22"/>
          <w:szCs w:val="22"/>
        </w:rPr>
      </w:pPr>
    </w:p>
    <w:p w:rsidR="006A106F" w:rsidRPr="00D80023" w:rsidRDefault="006A106F" w:rsidP="006A106F">
      <w:pPr>
        <w:tabs>
          <w:tab w:val="left" w:pos="2160"/>
        </w:tabs>
        <w:spacing w:line="360" w:lineRule="auto"/>
        <w:ind w:right="2268"/>
        <w:jc w:val="both"/>
        <w:rPr>
          <w:rFonts w:ascii="Verdana" w:hAnsi="Verdana" w:cs="Arial"/>
          <w:sz w:val="21"/>
          <w:szCs w:val="21"/>
        </w:rPr>
      </w:pPr>
      <w:r w:rsidRPr="00D80023">
        <w:rPr>
          <w:rFonts w:ascii="Verdana" w:hAnsi="Verdana" w:cs="Arial"/>
          <w:sz w:val="21"/>
          <w:szCs w:val="21"/>
        </w:rPr>
        <w:t>Weitere Informationen:</w:t>
      </w:r>
    </w:p>
    <w:p w:rsidR="006A106F" w:rsidRPr="00D80023" w:rsidRDefault="006A106F" w:rsidP="006A106F">
      <w:pPr>
        <w:tabs>
          <w:tab w:val="left" w:pos="2160"/>
        </w:tabs>
        <w:spacing w:line="360" w:lineRule="auto"/>
        <w:ind w:right="2268"/>
        <w:jc w:val="both"/>
        <w:rPr>
          <w:rFonts w:ascii="Verdana" w:hAnsi="Verdana" w:cs="Arial"/>
          <w:sz w:val="22"/>
          <w:szCs w:val="22"/>
        </w:rPr>
      </w:pPr>
    </w:p>
    <w:p w:rsidR="006A106F" w:rsidRPr="00D80023" w:rsidRDefault="006A106F" w:rsidP="006A106F">
      <w:pPr>
        <w:ind w:right="2268"/>
        <w:jc w:val="both"/>
        <w:outlineLvl w:val="0"/>
        <w:rPr>
          <w:rFonts w:ascii="Verdana" w:hAnsi="Verdana" w:cs="Arial"/>
          <w:sz w:val="21"/>
          <w:szCs w:val="21"/>
          <w:lang w:val="it-IT"/>
        </w:rPr>
      </w:pPr>
      <w:r w:rsidRPr="00D80023">
        <w:rPr>
          <w:rFonts w:ascii="Verdana" w:hAnsi="Verdana" w:cs="Arial"/>
          <w:b/>
          <w:sz w:val="21"/>
          <w:szCs w:val="21"/>
          <w:lang w:val="it-IT"/>
        </w:rPr>
        <w:t xml:space="preserve">Tecalor: </w:t>
      </w:r>
      <w:r w:rsidRPr="00D80023">
        <w:rPr>
          <w:rFonts w:ascii="Verdana" w:hAnsi="Verdana" w:cs="Arial"/>
          <w:b/>
          <w:sz w:val="21"/>
          <w:szCs w:val="21"/>
          <w:lang w:val="it-IT"/>
        </w:rPr>
        <w:tab/>
      </w:r>
      <w:r w:rsidRPr="00D80023">
        <w:rPr>
          <w:rFonts w:ascii="Verdana" w:hAnsi="Verdana" w:cs="Arial"/>
          <w:b/>
          <w:sz w:val="21"/>
          <w:szCs w:val="21"/>
          <w:lang w:val="it-IT"/>
        </w:rPr>
        <w:tab/>
      </w:r>
      <w:r w:rsidRPr="00D80023">
        <w:rPr>
          <w:rFonts w:ascii="Verdana" w:hAnsi="Verdana" w:cs="Arial"/>
          <w:sz w:val="21"/>
          <w:szCs w:val="21"/>
          <w:lang w:val="it-IT"/>
        </w:rPr>
        <w:t>Internet:</w:t>
      </w:r>
      <w:r w:rsidRPr="00D80023">
        <w:rPr>
          <w:rFonts w:ascii="Verdana" w:hAnsi="Verdana" w:cs="Arial"/>
          <w:sz w:val="21"/>
          <w:szCs w:val="21"/>
          <w:lang w:val="it-IT"/>
        </w:rPr>
        <w:tab/>
        <w:t>www.tecalor.de</w:t>
      </w:r>
    </w:p>
    <w:p w:rsidR="006A106F" w:rsidRPr="00D80023" w:rsidRDefault="006A106F" w:rsidP="006A106F">
      <w:pPr>
        <w:ind w:left="1416" w:right="2268" w:firstLine="708"/>
        <w:jc w:val="both"/>
        <w:rPr>
          <w:rFonts w:ascii="Verdana" w:hAnsi="Verdana" w:cs="Arial"/>
          <w:sz w:val="21"/>
          <w:szCs w:val="21"/>
          <w:lang w:val="it-IT"/>
        </w:rPr>
      </w:pPr>
      <w:r w:rsidRPr="00D80023">
        <w:rPr>
          <w:rFonts w:ascii="Verdana" w:hAnsi="Verdana" w:cs="Arial"/>
          <w:sz w:val="21"/>
          <w:szCs w:val="21"/>
          <w:lang w:val="it-IT"/>
        </w:rPr>
        <w:t xml:space="preserve">E-Mail: </w:t>
      </w:r>
      <w:r w:rsidRPr="00D80023">
        <w:rPr>
          <w:rFonts w:ascii="Verdana" w:hAnsi="Verdana" w:cs="Arial"/>
          <w:sz w:val="21"/>
          <w:szCs w:val="21"/>
          <w:lang w:val="it-IT"/>
        </w:rPr>
        <w:tab/>
        <w:t>info@tecalor.de</w:t>
      </w:r>
    </w:p>
    <w:p w:rsidR="006A106F" w:rsidRPr="00D80023" w:rsidRDefault="006A106F" w:rsidP="006A106F">
      <w:pPr>
        <w:tabs>
          <w:tab w:val="left" w:pos="3544"/>
        </w:tabs>
        <w:ind w:left="1416" w:right="2268" w:firstLine="708"/>
        <w:jc w:val="both"/>
        <w:rPr>
          <w:rFonts w:ascii="Verdana" w:hAnsi="Verdana" w:cs="Arial"/>
          <w:sz w:val="21"/>
          <w:szCs w:val="21"/>
        </w:rPr>
      </w:pPr>
      <w:r w:rsidRPr="00D80023">
        <w:rPr>
          <w:rFonts w:ascii="Verdana" w:hAnsi="Verdana" w:cs="Arial"/>
          <w:sz w:val="21"/>
          <w:szCs w:val="21"/>
        </w:rPr>
        <w:t xml:space="preserve">Telefon: </w:t>
      </w:r>
      <w:r w:rsidRPr="00D80023">
        <w:rPr>
          <w:rFonts w:ascii="Verdana" w:hAnsi="Verdana" w:cs="Arial"/>
          <w:sz w:val="21"/>
          <w:szCs w:val="21"/>
        </w:rPr>
        <w:tab/>
        <w:t>(05531) 99 06 89 50 82</w:t>
      </w:r>
    </w:p>
    <w:p w:rsidR="006A106F" w:rsidRPr="00D80023" w:rsidRDefault="006A106F" w:rsidP="006A106F">
      <w:pPr>
        <w:spacing w:line="360" w:lineRule="auto"/>
        <w:ind w:left="1416" w:right="2268" w:firstLine="708"/>
        <w:jc w:val="both"/>
        <w:rPr>
          <w:rFonts w:ascii="Verdana" w:hAnsi="Verdana" w:cs="Arial"/>
          <w:sz w:val="22"/>
          <w:szCs w:val="22"/>
        </w:rPr>
      </w:pPr>
    </w:p>
    <w:p w:rsidR="006A106F" w:rsidRPr="00D80023" w:rsidRDefault="006A106F" w:rsidP="006A106F">
      <w:pPr>
        <w:pStyle w:val="Textkrper"/>
        <w:ind w:right="2268"/>
        <w:rPr>
          <w:rFonts w:ascii="Verdana" w:hAnsi="Verdana" w:cs="Arial"/>
          <w:sz w:val="21"/>
          <w:szCs w:val="21"/>
        </w:rPr>
      </w:pPr>
      <w:r w:rsidRPr="00D80023">
        <w:rPr>
          <w:rFonts w:ascii="Verdana" w:hAnsi="Verdana" w:cs="Arial"/>
          <w:b/>
          <w:sz w:val="21"/>
          <w:szCs w:val="21"/>
        </w:rPr>
        <w:t>Pressekontakt:</w:t>
      </w:r>
      <w:r w:rsidRPr="00D80023">
        <w:rPr>
          <w:rFonts w:ascii="Verdana" w:hAnsi="Verdana" w:cs="Arial"/>
          <w:b/>
          <w:sz w:val="21"/>
          <w:szCs w:val="21"/>
        </w:rPr>
        <w:tab/>
      </w:r>
      <w:r w:rsidRPr="00D80023">
        <w:rPr>
          <w:rFonts w:ascii="Verdana" w:hAnsi="Verdana" w:cs="Arial"/>
          <w:sz w:val="21"/>
          <w:szCs w:val="21"/>
        </w:rPr>
        <w:t>KOOB Agentur für Public Relations</w:t>
      </w:r>
    </w:p>
    <w:p w:rsidR="006A106F" w:rsidRPr="00D80023" w:rsidRDefault="006A106F" w:rsidP="006A106F">
      <w:pPr>
        <w:pStyle w:val="Liste"/>
        <w:ind w:left="2124" w:right="2268" w:firstLine="0"/>
        <w:jc w:val="both"/>
        <w:rPr>
          <w:rFonts w:ascii="Verdana" w:hAnsi="Verdana" w:cs="Arial"/>
          <w:sz w:val="21"/>
          <w:szCs w:val="21"/>
          <w:lang w:val="it-IT"/>
        </w:rPr>
      </w:pPr>
      <w:r w:rsidRPr="00D80023">
        <w:rPr>
          <w:rFonts w:ascii="Verdana" w:hAnsi="Verdana" w:cs="Arial"/>
          <w:sz w:val="21"/>
          <w:szCs w:val="21"/>
        </w:rPr>
        <w:t>Solinger</w:t>
      </w:r>
      <w:r w:rsidRPr="00D80023">
        <w:rPr>
          <w:rFonts w:ascii="Verdana" w:hAnsi="Verdana" w:cs="Arial"/>
          <w:sz w:val="21"/>
          <w:szCs w:val="21"/>
          <w:lang w:val="it-IT"/>
        </w:rPr>
        <w:t xml:space="preserve"> </w:t>
      </w:r>
      <w:r w:rsidRPr="00D80023">
        <w:rPr>
          <w:rFonts w:ascii="Verdana" w:hAnsi="Verdana" w:cs="Arial"/>
          <w:sz w:val="21"/>
          <w:szCs w:val="21"/>
        </w:rPr>
        <w:t>Straße</w:t>
      </w:r>
      <w:r w:rsidRPr="00D80023">
        <w:rPr>
          <w:rFonts w:ascii="Verdana" w:hAnsi="Verdana" w:cs="Arial"/>
          <w:sz w:val="21"/>
          <w:szCs w:val="21"/>
          <w:lang w:val="it-IT"/>
        </w:rPr>
        <w:t xml:space="preserve"> 13 | 45481 </w:t>
      </w:r>
      <w:r w:rsidRPr="00D80023">
        <w:rPr>
          <w:rFonts w:ascii="Verdana" w:hAnsi="Verdana" w:cs="Arial"/>
          <w:sz w:val="21"/>
          <w:szCs w:val="21"/>
        </w:rPr>
        <w:t xml:space="preserve">Mülheim </w:t>
      </w:r>
      <w:proofErr w:type="spellStart"/>
      <w:r w:rsidRPr="00D80023">
        <w:rPr>
          <w:rFonts w:ascii="Verdana" w:hAnsi="Verdana" w:cs="Arial"/>
          <w:sz w:val="21"/>
          <w:szCs w:val="21"/>
          <w:lang w:val="it-IT"/>
        </w:rPr>
        <w:t>a.d.R.</w:t>
      </w:r>
      <w:proofErr w:type="spellEnd"/>
    </w:p>
    <w:p w:rsidR="006A106F" w:rsidRPr="00D80023" w:rsidRDefault="006A106F" w:rsidP="006A106F">
      <w:pPr>
        <w:tabs>
          <w:tab w:val="left" w:pos="3544"/>
          <w:tab w:val="left" w:pos="6840"/>
        </w:tabs>
        <w:ind w:left="2160" w:right="2268"/>
        <w:jc w:val="both"/>
        <w:rPr>
          <w:rFonts w:ascii="Verdana" w:hAnsi="Verdana" w:cs="Arial"/>
          <w:sz w:val="21"/>
          <w:szCs w:val="21"/>
          <w:lang w:val="it-IT"/>
        </w:rPr>
      </w:pPr>
      <w:r w:rsidRPr="00D80023">
        <w:rPr>
          <w:rFonts w:ascii="Verdana" w:hAnsi="Verdana" w:cs="Arial"/>
          <w:sz w:val="21"/>
          <w:szCs w:val="21"/>
          <w:lang w:val="it-IT"/>
        </w:rPr>
        <w:t xml:space="preserve">Internet: </w:t>
      </w:r>
      <w:r w:rsidRPr="00D80023">
        <w:rPr>
          <w:rFonts w:ascii="Verdana" w:hAnsi="Verdana" w:cs="Arial"/>
          <w:sz w:val="21"/>
          <w:szCs w:val="21"/>
          <w:lang w:val="it-IT"/>
        </w:rPr>
        <w:tab/>
        <w:t>www.koob-pr.com</w:t>
      </w:r>
    </w:p>
    <w:p w:rsidR="006A106F" w:rsidRPr="00D80023" w:rsidRDefault="006A106F" w:rsidP="006A106F">
      <w:pPr>
        <w:tabs>
          <w:tab w:val="left" w:pos="3544"/>
          <w:tab w:val="left" w:pos="6840"/>
        </w:tabs>
        <w:ind w:left="2160" w:right="2268"/>
        <w:jc w:val="both"/>
        <w:rPr>
          <w:rFonts w:ascii="Verdana" w:hAnsi="Verdana" w:cs="Arial"/>
          <w:sz w:val="21"/>
          <w:szCs w:val="21"/>
          <w:lang w:val="it-IT"/>
        </w:rPr>
      </w:pPr>
      <w:r w:rsidRPr="00D80023">
        <w:rPr>
          <w:rFonts w:ascii="Verdana" w:hAnsi="Verdana" w:cs="Arial"/>
          <w:sz w:val="21"/>
          <w:szCs w:val="21"/>
          <w:lang w:val="it-IT"/>
        </w:rPr>
        <w:t xml:space="preserve">E-Mail: </w:t>
      </w:r>
      <w:r w:rsidRPr="00D80023">
        <w:rPr>
          <w:rFonts w:ascii="Verdana" w:hAnsi="Verdana" w:cs="Arial"/>
          <w:sz w:val="21"/>
          <w:szCs w:val="21"/>
          <w:lang w:val="it-IT"/>
        </w:rPr>
        <w:tab/>
      </w:r>
      <w:r>
        <w:rPr>
          <w:rFonts w:ascii="Verdana" w:hAnsi="Verdana" w:cs="Arial"/>
          <w:sz w:val="21"/>
          <w:szCs w:val="21"/>
          <w:lang w:val="it-IT"/>
        </w:rPr>
        <w:t>Jule.Wiesener</w:t>
      </w:r>
      <w:r w:rsidRPr="00D80023">
        <w:rPr>
          <w:rFonts w:ascii="Verdana" w:hAnsi="Verdana" w:cs="Arial"/>
          <w:sz w:val="21"/>
          <w:szCs w:val="21"/>
          <w:lang w:val="it-IT"/>
        </w:rPr>
        <w:t>@koob-pr.com</w:t>
      </w:r>
    </w:p>
    <w:p w:rsidR="006A106F" w:rsidRPr="00D80023" w:rsidRDefault="006A106F" w:rsidP="006A106F">
      <w:pPr>
        <w:tabs>
          <w:tab w:val="left" w:pos="3544"/>
          <w:tab w:val="left" w:pos="6840"/>
        </w:tabs>
        <w:ind w:left="2160" w:right="2268"/>
        <w:jc w:val="both"/>
        <w:rPr>
          <w:rFonts w:ascii="Verdana" w:hAnsi="Verdana" w:cs="Arial"/>
          <w:sz w:val="21"/>
          <w:szCs w:val="21"/>
          <w:lang w:val="fr-BE"/>
        </w:rPr>
      </w:pPr>
      <w:r w:rsidRPr="00D80023">
        <w:rPr>
          <w:rFonts w:ascii="Verdana" w:hAnsi="Verdana" w:cs="Arial"/>
          <w:sz w:val="21"/>
          <w:szCs w:val="21"/>
          <w:lang w:val="fr-BE"/>
        </w:rPr>
        <w:t xml:space="preserve">Telefon: </w:t>
      </w:r>
      <w:r w:rsidRPr="00D80023">
        <w:rPr>
          <w:rFonts w:ascii="Verdana" w:hAnsi="Verdana" w:cs="Arial"/>
          <w:sz w:val="21"/>
          <w:szCs w:val="21"/>
          <w:lang w:val="fr-BE"/>
        </w:rPr>
        <w:tab/>
        <w:t>0208 4696-</w:t>
      </w:r>
      <w:r>
        <w:rPr>
          <w:rFonts w:ascii="Verdana" w:hAnsi="Verdana" w:cs="Arial"/>
          <w:sz w:val="21"/>
          <w:szCs w:val="21"/>
          <w:lang w:val="fr-BE"/>
        </w:rPr>
        <w:t>365</w:t>
      </w:r>
    </w:p>
    <w:p w:rsidR="006A106F" w:rsidRPr="00D80023" w:rsidRDefault="006A106F" w:rsidP="006A106F">
      <w:pPr>
        <w:tabs>
          <w:tab w:val="left" w:pos="3544"/>
          <w:tab w:val="left" w:pos="6840"/>
        </w:tabs>
        <w:ind w:left="2160" w:right="2268"/>
        <w:jc w:val="both"/>
        <w:rPr>
          <w:rFonts w:ascii="Verdana" w:hAnsi="Verdana" w:cs="Arial"/>
          <w:sz w:val="21"/>
          <w:szCs w:val="21"/>
          <w:lang w:val="fr-BE"/>
        </w:rPr>
      </w:pPr>
      <w:r w:rsidRPr="00D80023">
        <w:rPr>
          <w:rFonts w:ascii="Verdana" w:hAnsi="Verdana" w:cs="Arial"/>
          <w:sz w:val="21"/>
          <w:szCs w:val="21"/>
          <w:lang w:val="fr-BE"/>
        </w:rPr>
        <w:t xml:space="preserve">Fax: </w:t>
      </w:r>
      <w:r w:rsidRPr="00D80023">
        <w:rPr>
          <w:rFonts w:ascii="Verdana" w:hAnsi="Verdana" w:cs="Arial"/>
          <w:sz w:val="21"/>
          <w:szCs w:val="21"/>
          <w:lang w:val="fr-BE"/>
        </w:rPr>
        <w:tab/>
        <w:t>0208 4696-</w:t>
      </w:r>
      <w:r>
        <w:rPr>
          <w:rFonts w:ascii="Verdana" w:hAnsi="Verdana" w:cs="Arial"/>
          <w:sz w:val="21"/>
          <w:szCs w:val="21"/>
          <w:lang w:val="fr-BE"/>
        </w:rPr>
        <w:t>300</w:t>
      </w:r>
    </w:p>
    <w:p w:rsidR="004C231C" w:rsidRPr="00D80023" w:rsidRDefault="004C231C" w:rsidP="004C231C">
      <w:pPr>
        <w:ind w:right="2268"/>
        <w:rPr>
          <w:rFonts w:ascii="Verdana" w:hAnsi="Verdana"/>
          <w:lang w:val="fr-BE"/>
        </w:rPr>
      </w:pPr>
    </w:p>
    <w:p w:rsidR="004C231C" w:rsidRPr="00D80023" w:rsidRDefault="004C231C" w:rsidP="004C231C">
      <w:pPr>
        <w:ind w:right="2268"/>
        <w:rPr>
          <w:rFonts w:ascii="Verdana" w:hAnsi="Verdana"/>
          <w:lang w:val="fr-BE"/>
        </w:rPr>
      </w:pPr>
    </w:p>
    <w:p w:rsidR="004C231C" w:rsidRDefault="004C231C" w:rsidP="00F2705A">
      <w:pPr>
        <w:rPr>
          <w:rFonts w:ascii="Verdana" w:hAnsi="Verdana"/>
          <w:b/>
          <w:sz w:val="22"/>
          <w:lang w:val="fr-BE"/>
        </w:rPr>
      </w:pPr>
      <w:r w:rsidRPr="00D80023">
        <w:rPr>
          <w:rFonts w:ascii="Verdana" w:hAnsi="Verdana"/>
          <w:lang w:val="fr-BE"/>
        </w:rPr>
        <w:br w:type="page"/>
      </w:r>
      <w:proofErr w:type="spellStart"/>
      <w:r w:rsidR="00DB7FBD" w:rsidRPr="00DB7FBD">
        <w:rPr>
          <w:rFonts w:ascii="Verdana" w:hAnsi="Verdana"/>
          <w:b/>
          <w:sz w:val="22"/>
          <w:lang w:val="fr-BE"/>
        </w:rPr>
        <w:lastRenderedPageBreak/>
        <w:t>Pressebilder</w:t>
      </w:r>
      <w:proofErr w:type="spellEnd"/>
      <w:r w:rsidR="00AD523F">
        <w:rPr>
          <w:rFonts w:ascii="Verdana" w:hAnsi="Verdana"/>
          <w:b/>
          <w:sz w:val="22"/>
          <w:lang w:val="fr-BE"/>
        </w:rPr>
        <w:t> :</w:t>
      </w:r>
    </w:p>
    <w:p w:rsidR="006A4369" w:rsidRDefault="006A4369" w:rsidP="00F2705A">
      <w:pPr>
        <w:rPr>
          <w:rFonts w:ascii="Verdana" w:hAnsi="Verdana"/>
          <w:b/>
          <w:sz w:val="22"/>
          <w:lang w:val="fr-BE"/>
        </w:rPr>
      </w:pPr>
    </w:p>
    <w:p w:rsidR="006A4369" w:rsidRDefault="006A4369" w:rsidP="00F2705A">
      <w:pPr>
        <w:rPr>
          <w:rFonts w:ascii="Verdana" w:hAnsi="Verdana"/>
          <w:b/>
          <w:sz w:val="22"/>
          <w:lang w:val="fr-BE"/>
        </w:rPr>
      </w:pPr>
    </w:p>
    <w:p w:rsidR="00642570" w:rsidRDefault="006A4369" w:rsidP="00642570">
      <w:pPr>
        <w:rPr>
          <w:rFonts w:ascii="Verdana" w:hAnsi="Verdana"/>
          <w:sz w:val="22"/>
          <w:lang w:val="fr-BE"/>
        </w:rPr>
      </w:pPr>
      <w:r>
        <w:rPr>
          <w:rFonts w:ascii="Verdana" w:hAnsi="Verdana"/>
          <w:noProof/>
          <w:sz w:val="22"/>
        </w:rPr>
        <w:drawing>
          <wp:inline distT="0" distB="0" distL="0" distR="0">
            <wp:extent cx="3935833" cy="2590800"/>
            <wp:effectExtent l="19050" t="0" r="7517" b="0"/>
            <wp:docPr id="4" name="Grafik 4" descr="C:\Users\8230\AppData\Local\Microsoft\Windows\INetCache\Content.Word\PIC00006640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230\AppData\Local\Microsoft\Windows\INetCache\Content.Word\PIC00006640-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103" cy="25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570" w:rsidRDefault="00642570" w:rsidP="00642570">
      <w:pPr>
        <w:tabs>
          <w:tab w:val="left" w:pos="6840"/>
        </w:tabs>
        <w:spacing w:line="360" w:lineRule="auto"/>
        <w:ind w:right="2268"/>
        <w:jc w:val="both"/>
        <w:rPr>
          <w:rFonts w:ascii="Verdana" w:hAnsi="Verdana" w:cs="Arial"/>
          <w:color w:val="000000"/>
          <w:sz w:val="22"/>
        </w:rPr>
      </w:pPr>
    </w:p>
    <w:p w:rsidR="00642570" w:rsidRPr="00453646" w:rsidRDefault="00352207" w:rsidP="00453646">
      <w:pPr>
        <w:rPr>
          <w:rFonts w:ascii="Verdana" w:hAnsi="Verdana"/>
          <w:sz w:val="22"/>
          <w:lang w:val="fr-BE"/>
        </w:rPr>
      </w:pPr>
      <w:r w:rsidRPr="00453646">
        <w:rPr>
          <w:rFonts w:ascii="Verdana" w:hAnsi="Verdana"/>
          <w:sz w:val="22"/>
          <w:lang w:val="fr-BE"/>
        </w:rPr>
        <w:t>Tecalor_Pressebild_Stuhlenmiller</w:t>
      </w:r>
      <w:r w:rsidR="00642570" w:rsidRPr="00453646">
        <w:rPr>
          <w:rFonts w:ascii="Verdana" w:hAnsi="Verdana"/>
          <w:sz w:val="22"/>
          <w:lang w:val="fr-BE"/>
        </w:rPr>
        <w:t>.jpg</w:t>
      </w:r>
    </w:p>
    <w:p w:rsidR="00642570" w:rsidRPr="00453646" w:rsidRDefault="00642570" w:rsidP="00453646">
      <w:pPr>
        <w:rPr>
          <w:rFonts w:ascii="Verdana" w:hAnsi="Verdana"/>
          <w:sz w:val="22"/>
          <w:lang w:val="fr-BE"/>
        </w:rPr>
      </w:pPr>
    </w:p>
    <w:p w:rsidR="00642570" w:rsidRDefault="00642570" w:rsidP="00642570">
      <w:pPr>
        <w:tabs>
          <w:tab w:val="left" w:pos="6840"/>
        </w:tabs>
        <w:spacing w:line="360" w:lineRule="auto"/>
        <w:ind w:right="2268"/>
        <w:jc w:val="both"/>
        <w:rPr>
          <w:rFonts w:ascii="Verdana" w:hAnsi="Verdana" w:cs="Arial"/>
          <w:color w:val="000000"/>
          <w:sz w:val="22"/>
        </w:rPr>
      </w:pPr>
      <w:r w:rsidRPr="00AA2EA4">
        <w:rPr>
          <w:rFonts w:ascii="Verdana" w:hAnsi="Verdana" w:cs="Arial"/>
          <w:color w:val="000000"/>
          <w:sz w:val="22"/>
        </w:rPr>
        <w:t>Ges</w:t>
      </w:r>
      <w:r w:rsidR="006A4369">
        <w:rPr>
          <w:rFonts w:ascii="Verdana" w:hAnsi="Verdana" w:cs="Arial"/>
          <w:color w:val="000000"/>
          <w:sz w:val="22"/>
        </w:rPr>
        <w:t xml:space="preserve">chäftsführer Karl Stuhlenmiller ist sehr zufrieden mit dem Wachstum von </w:t>
      </w:r>
      <w:r w:rsidR="001C3896">
        <w:rPr>
          <w:rFonts w:ascii="Verdana" w:hAnsi="Verdana" w:cs="Arial"/>
          <w:color w:val="000000"/>
          <w:sz w:val="22"/>
        </w:rPr>
        <w:t>T</w:t>
      </w:r>
      <w:r w:rsidR="006A4369">
        <w:rPr>
          <w:rFonts w:ascii="Verdana" w:hAnsi="Verdana" w:cs="Arial"/>
          <w:color w:val="000000"/>
          <w:sz w:val="22"/>
        </w:rPr>
        <w:t xml:space="preserve">ecalor und der Marktentwicklung im Bereich Wärmepumpe. </w:t>
      </w:r>
    </w:p>
    <w:p w:rsidR="006A4369" w:rsidRPr="00AA2EA4" w:rsidRDefault="006A4369" w:rsidP="00642570">
      <w:pPr>
        <w:tabs>
          <w:tab w:val="left" w:pos="6840"/>
        </w:tabs>
        <w:spacing w:line="360" w:lineRule="auto"/>
        <w:ind w:right="2268"/>
        <w:jc w:val="both"/>
        <w:rPr>
          <w:rFonts w:ascii="Verdana" w:hAnsi="Verdana" w:cs="Arial"/>
          <w:color w:val="000000"/>
          <w:sz w:val="22"/>
        </w:rPr>
      </w:pPr>
    </w:p>
    <w:p w:rsidR="00642570" w:rsidRPr="00642570" w:rsidRDefault="00642570" w:rsidP="00F2705A">
      <w:pPr>
        <w:rPr>
          <w:rFonts w:ascii="Verdana" w:hAnsi="Verdana"/>
          <w:b/>
          <w:sz w:val="22"/>
        </w:rPr>
      </w:pPr>
    </w:p>
    <w:p w:rsidR="00AD523F" w:rsidRDefault="00AD523F" w:rsidP="00F2705A">
      <w:pPr>
        <w:rPr>
          <w:rFonts w:ascii="Verdana" w:hAnsi="Verdana"/>
          <w:b/>
          <w:sz w:val="22"/>
          <w:lang w:val="fr-BE"/>
        </w:rPr>
      </w:pPr>
    </w:p>
    <w:p w:rsidR="00DB7FBD" w:rsidRDefault="00DB7FBD" w:rsidP="00F2705A">
      <w:pPr>
        <w:rPr>
          <w:rFonts w:ascii="Verdana" w:hAnsi="Verdana"/>
          <w:b/>
          <w:sz w:val="22"/>
          <w:lang w:val="fr-BE"/>
        </w:rPr>
      </w:pPr>
    </w:p>
    <w:p w:rsidR="00855837" w:rsidRDefault="00855837" w:rsidP="00F2705A">
      <w:pPr>
        <w:rPr>
          <w:rFonts w:ascii="Verdana" w:hAnsi="Verdana"/>
          <w:b/>
          <w:sz w:val="22"/>
          <w:lang w:val="fr-BE"/>
        </w:rPr>
      </w:pPr>
    </w:p>
    <w:p w:rsidR="00855837" w:rsidRDefault="00855837" w:rsidP="00F2705A">
      <w:pPr>
        <w:rPr>
          <w:rFonts w:ascii="Verdana" w:hAnsi="Verdana"/>
          <w:b/>
          <w:sz w:val="22"/>
          <w:lang w:val="fr-BE"/>
        </w:rPr>
      </w:pPr>
    </w:p>
    <w:p w:rsidR="00DB7FBD" w:rsidRDefault="00DB7FBD" w:rsidP="00F2705A">
      <w:pPr>
        <w:rPr>
          <w:rFonts w:ascii="Verdana" w:hAnsi="Verdana"/>
          <w:sz w:val="22"/>
          <w:lang w:val="fr-BE"/>
        </w:rPr>
      </w:pPr>
    </w:p>
    <w:p w:rsidR="006A4369" w:rsidRDefault="00453646" w:rsidP="00F2705A">
      <w:pPr>
        <w:rPr>
          <w:rFonts w:ascii="Verdana" w:hAnsi="Verdana"/>
          <w:sz w:val="22"/>
          <w:lang w:val="fr-BE"/>
        </w:rPr>
      </w:pPr>
      <w:r>
        <w:rPr>
          <w:rFonts w:ascii="Verdana" w:hAnsi="Verdana"/>
          <w:sz w:val="22"/>
          <w:lang w:val="fr-BE"/>
        </w:rPr>
        <w:lastRenderedPageBreak/>
        <w:pict w14:anchorId="064622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3pt;height:213.2pt">
            <v:imagedata r:id="rId8" o:title="PIC00005202-00"/>
          </v:shape>
        </w:pict>
      </w:r>
    </w:p>
    <w:p w:rsidR="00642570" w:rsidRDefault="00642570" w:rsidP="00F2705A">
      <w:pPr>
        <w:rPr>
          <w:rFonts w:ascii="Verdana" w:hAnsi="Verdana"/>
          <w:sz w:val="22"/>
          <w:lang w:val="fr-BE"/>
        </w:rPr>
      </w:pPr>
      <w:r>
        <w:rPr>
          <w:rFonts w:ascii="Verdana" w:hAnsi="Verdana"/>
          <w:sz w:val="22"/>
          <w:lang w:val="fr-BE"/>
        </w:rPr>
        <w:t xml:space="preserve"> </w:t>
      </w:r>
    </w:p>
    <w:p w:rsidR="006A4369" w:rsidRDefault="000F3B6D" w:rsidP="000F3B6D">
      <w:pPr>
        <w:rPr>
          <w:rFonts w:ascii="Verdana" w:hAnsi="Verdana"/>
          <w:sz w:val="22"/>
          <w:lang w:val="fr-BE"/>
        </w:rPr>
      </w:pPr>
      <w:r w:rsidRPr="000E63DA">
        <w:rPr>
          <w:rFonts w:ascii="Verdana" w:hAnsi="Verdana"/>
          <w:sz w:val="22"/>
          <w:lang w:val="fr-BE"/>
        </w:rPr>
        <w:t>Tecalor_Pressebild</w:t>
      </w:r>
      <w:r>
        <w:rPr>
          <w:rFonts w:ascii="Verdana" w:hAnsi="Verdana"/>
          <w:sz w:val="22"/>
          <w:lang w:val="fr-BE"/>
        </w:rPr>
        <w:t>_</w:t>
      </w:r>
      <w:r w:rsidRPr="000E63DA">
        <w:rPr>
          <w:rFonts w:ascii="Verdana" w:hAnsi="Verdana"/>
          <w:sz w:val="22"/>
          <w:lang w:val="fr-BE"/>
        </w:rPr>
        <w:t>Tecalor-Familie</w:t>
      </w:r>
      <w:r w:rsidR="005979C6">
        <w:rPr>
          <w:rFonts w:ascii="Verdana" w:hAnsi="Verdana"/>
          <w:sz w:val="22"/>
          <w:lang w:val="fr-BE"/>
        </w:rPr>
        <w:t>.jpg</w:t>
      </w:r>
    </w:p>
    <w:p w:rsidR="00453646" w:rsidRDefault="00453646" w:rsidP="000F3B6D">
      <w:pPr>
        <w:rPr>
          <w:rFonts w:ascii="Verdana" w:hAnsi="Verdana"/>
          <w:sz w:val="22"/>
          <w:lang w:val="fr-BE"/>
        </w:rPr>
      </w:pPr>
    </w:p>
    <w:p w:rsidR="00DB7FBD" w:rsidRPr="006A4369" w:rsidRDefault="006A4369" w:rsidP="00453646">
      <w:pPr>
        <w:tabs>
          <w:tab w:val="left" w:pos="6840"/>
        </w:tabs>
        <w:spacing w:line="360" w:lineRule="auto"/>
        <w:ind w:right="2268"/>
        <w:jc w:val="both"/>
        <w:rPr>
          <w:rFonts w:ascii="Verdana" w:hAnsi="Verdana"/>
          <w:sz w:val="22"/>
        </w:rPr>
      </w:pPr>
      <w:proofErr w:type="spellStart"/>
      <w:r w:rsidRPr="00453646">
        <w:rPr>
          <w:rFonts w:ascii="Verdana" w:hAnsi="Verdana" w:cs="Arial"/>
          <w:color w:val="000000"/>
          <w:sz w:val="22"/>
        </w:rPr>
        <w:t>Gemeinsam</w:t>
      </w:r>
      <w:proofErr w:type="spellEnd"/>
      <w:r w:rsidRPr="00453646">
        <w:rPr>
          <w:rFonts w:ascii="Verdana" w:hAnsi="Verdana" w:cs="Arial"/>
          <w:color w:val="000000"/>
          <w:sz w:val="22"/>
        </w:rPr>
        <w:t xml:space="preserve"> an </w:t>
      </w:r>
      <w:proofErr w:type="spellStart"/>
      <w:r w:rsidRPr="00453646">
        <w:rPr>
          <w:rFonts w:ascii="Verdana" w:hAnsi="Verdana" w:cs="Arial"/>
          <w:color w:val="000000"/>
          <w:sz w:val="22"/>
        </w:rPr>
        <w:t>Lösungen</w:t>
      </w:r>
      <w:proofErr w:type="spellEnd"/>
      <w:r w:rsidRPr="00453646">
        <w:rPr>
          <w:rFonts w:ascii="Verdana" w:hAnsi="Verdana" w:cs="Arial"/>
          <w:color w:val="000000"/>
          <w:sz w:val="22"/>
        </w:rPr>
        <w:t xml:space="preserve"> </w:t>
      </w:r>
      <w:proofErr w:type="spellStart"/>
      <w:r w:rsidR="00D840EF" w:rsidRPr="00453646">
        <w:rPr>
          <w:rFonts w:ascii="Verdana" w:hAnsi="Verdana" w:cs="Arial"/>
          <w:color w:val="000000"/>
          <w:sz w:val="22"/>
        </w:rPr>
        <w:t>zu</w:t>
      </w:r>
      <w:proofErr w:type="spellEnd"/>
      <w:r w:rsidR="00D840EF" w:rsidRPr="00453646">
        <w:rPr>
          <w:rFonts w:ascii="Verdana" w:hAnsi="Verdana" w:cs="Arial"/>
          <w:color w:val="000000"/>
          <w:sz w:val="22"/>
        </w:rPr>
        <w:t xml:space="preserve"> </w:t>
      </w:r>
      <w:proofErr w:type="spellStart"/>
      <w:r w:rsidRPr="00453646">
        <w:rPr>
          <w:rFonts w:ascii="Verdana" w:hAnsi="Verdana" w:cs="Arial"/>
          <w:color w:val="000000"/>
          <w:sz w:val="22"/>
        </w:rPr>
        <w:t>arbeiten</w:t>
      </w:r>
      <w:proofErr w:type="spellEnd"/>
      <w:r w:rsidRPr="00453646">
        <w:rPr>
          <w:rFonts w:ascii="Verdana" w:hAnsi="Verdana" w:cs="Arial"/>
          <w:color w:val="000000"/>
          <w:sz w:val="22"/>
        </w:rPr>
        <w:t xml:space="preserve"> die </w:t>
      </w:r>
      <w:proofErr w:type="spellStart"/>
      <w:r w:rsidRPr="00453646">
        <w:rPr>
          <w:rFonts w:ascii="Verdana" w:hAnsi="Verdana" w:cs="Arial"/>
          <w:color w:val="000000"/>
          <w:sz w:val="22"/>
        </w:rPr>
        <w:t>grüner</w:t>
      </w:r>
      <w:proofErr w:type="spellEnd"/>
      <w:r w:rsidRPr="00453646">
        <w:rPr>
          <w:rFonts w:ascii="Verdana" w:hAnsi="Verdana" w:cs="Arial"/>
          <w:color w:val="000000"/>
          <w:sz w:val="22"/>
        </w:rPr>
        <w:t xml:space="preserve"> </w:t>
      </w:r>
      <w:proofErr w:type="spellStart"/>
      <w:r w:rsidRPr="00453646">
        <w:rPr>
          <w:rFonts w:ascii="Verdana" w:hAnsi="Verdana" w:cs="Arial"/>
          <w:color w:val="000000"/>
          <w:sz w:val="22"/>
        </w:rPr>
        <w:t>sind</w:t>
      </w:r>
      <w:proofErr w:type="spellEnd"/>
      <w:r w:rsidR="00D840EF" w:rsidRPr="00453646">
        <w:rPr>
          <w:rFonts w:ascii="Verdana" w:hAnsi="Verdana" w:cs="Arial"/>
          <w:color w:val="000000"/>
          <w:sz w:val="22"/>
        </w:rPr>
        <w:t xml:space="preserve"> – dies </w:t>
      </w:r>
      <w:proofErr w:type="spellStart"/>
      <w:r w:rsidR="00D840EF" w:rsidRPr="00453646">
        <w:rPr>
          <w:rFonts w:ascii="Verdana" w:hAnsi="Verdana" w:cs="Arial"/>
          <w:color w:val="000000"/>
          <w:sz w:val="22"/>
        </w:rPr>
        <w:t>ist</w:t>
      </w:r>
      <w:proofErr w:type="spellEnd"/>
      <w:r w:rsidR="00D840EF" w:rsidRPr="00453646">
        <w:rPr>
          <w:rFonts w:ascii="Verdana" w:hAnsi="Verdana" w:cs="Arial"/>
          <w:color w:val="000000"/>
          <w:sz w:val="22"/>
        </w:rPr>
        <w:t xml:space="preserve"> </w:t>
      </w:r>
      <w:proofErr w:type="spellStart"/>
      <w:r w:rsidR="00D840EF" w:rsidRPr="00453646">
        <w:rPr>
          <w:rFonts w:ascii="Verdana" w:hAnsi="Verdana" w:cs="Arial"/>
          <w:color w:val="000000"/>
          <w:sz w:val="22"/>
        </w:rPr>
        <w:t>ein</w:t>
      </w:r>
      <w:proofErr w:type="spellEnd"/>
      <w:r w:rsidR="00D840EF" w:rsidRPr="00453646">
        <w:rPr>
          <w:rFonts w:ascii="Verdana" w:hAnsi="Verdana" w:cs="Arial"/>
          <w:color w:val="000000"/>
          <w:sz w:val="22"/>
        </w:rPr>
        <w:t xml:space="preserve"> </w:t>
      </w:r>
      <w:proofErr w:type="spellStart"/>
      <w:r w:rsidR="00D840EF" w:rsidRPr="00453646">
        <w:rPr>
          <w:rFonts w:ascii="Verdana" w:hAnsi="Verdana" w:cs="Arial"/>
          <w:color w:val="000000"/>
          <w:sz w:val="22"/>
        </w:rPr>
        <w:t>An</w:t>
      </w:r>
      <w:r w:rsidR="000B5721" w:rsidRPr="00453646">
        <w:rPr>
          <w:rFonts w:ascii="Verdana" w:hAnsi="Verdana" w:cs="Arial"/>
          <w:color w:val="000000"/>
          <w:sz w:val="22"/>
        </w:rPr>
        <w:t>spruch</w:t>
      </w:r>
      <w:proofErr w:type="spellEnd"/>
      <w:r w:rsidR="000B5721" w:rsidRPr="00453646">
        <w:rPr>
          <w:rFonts w:ascii="Verdana" w:hAnsi="Verdana" w:cs="Arial"/>
          <w:color w:val="000000"/>
          <w:sz w:val="22"/>
        </w:rPr>
        <w:t xml:space="preserve">, den </w:t>
      </w:r>
      <w:proofErr w:type="spellStart"/>
      <w:r w:rsidR="000B5721" w:rsidRPr="00453646">
        <w:rPr>
          <w:rFonts w:ascii="Verdana" w:hAnsi="Verdana" w:cs="Arial"/>
          <w:color w:val="000000"/>
          <w:sz w:val="22"/>
        </w:rPr>
        <w:t>sich</w:t>
      </w:r>
      <w:proofErr w:type="spellEnd"/>
      <w:r w:rsidR="000B5721" w:rsidRPr="00453646">
        <w:rPr>
          <w:rFonts w:ascii="Verdana" w:hAnsi="Verdana" w:cs="Arial"/>
          <w:color w:val="000000"/>
          <w:sz w:val="22"/>
        </w:rPr>
        <w:t xml:space="preserve"> die </w:t>
      </w:r>
      <w:proofErr w:type="spellStart"/>
      <w:r w:rsidR="000B5721" w:rsidRPr="00453646">
        <w:rPr>
          <w:rFonts w:ascii="Verdana" w:hAnsi="Verdana" w:cs="Arial"/>
          <w:color w:val="000000"/>
          <w:sz w:val="22"/>
        </w:rPr>
        <w:t>komplette</w:t>
      </w:r>
      <w:proofErr w:type="spellEnd"/>
      <w:r w:rsidR="000B5721" w:rsidRPr="00453646">
        <w:rPr>
          <w:rFonts w:ascii="Verdana" w:hAnsi="Verdana" w:cs="Arial"/>
          <w:color w:val="000000"/>
          <w:sz w:val="22"/>
        </w:rPr>
        <w:t xml:space="preserve"> T</w:t>
      </w:r>
      <w:r w:rsidR="00D840EF" w:rsidRPr="00453646">
        <w:rPr>
          <w:rFonts w:ascii="Verdana" w:hAnsi="Verdana" w:cs="Arial"/>
          <w:color w:val="000000"/>
          <w:sz w:val="22"/>
        </w:rPr>
        <w:t>ecalor-</w:t>
      </w:r>
      <w:proofErr w:type="spellStart"/>
      <w:r w:rsidR="00D840EF" w:rsidRPr="00453646">
        <w:rPr>
          <w:rFonts w:ascii="Verdana" w:hAnsi="Verdana" w:cs="Arial"/>
          <w:color w:val="000000"/>
          <w:sz w:val="22"/>
        </w:rPr>
        <w:t>Familie</w:t>
      </w:r>
      <w:proofErr w:type="spellEnd"/>
      <w:r w:rsidR="00D840EF" w:rsidRPr="00453646">
        <w:rPr>
          <w:rFonts w:ascii="Verdana" w:hAnsi="Verdana" w:cs="Arial"/>
          <w:color w:val="000000"/>
          <w:sz w:val="22"/>
        </w:rPr>
        <w:t xml:space="preserve"> </w:t>
      </w:r>
      <w:proofErr w:type="spellStart"/>
      <w:r w:rsidR="00D840EF" w:rsidRPr="00453646">
        <w:rPr>
          <w:rFonts w:ascii="Verdana" w:hAnsi="Verdana" w:cs="Arial"/>
          <w:color w:val="000000"/>
          <w:sz w:val="22"/>
        </w:rPr>
        <w:t>stellt</w:t>
      </w:r>
      <w:proofErr w:type="spellEnd"/>
      <w:r w:rsidR="00D840EF" w:rsidRPr="00453646">
        <w:rPr>
          <w:rFonts w:ascii="Verdana" w:hAnsi="Verdana" w:cs="Arial"/>
          <w:color w:val="000000"/>
          <w:sz w:val="22"/>
        </w:rPr>
        <w:t xml:space="preserve">. </w:t>
      </w:r>
    </w:p>
    <w:p w:rsidR="00642570" w:rsidRDefault="00642570" w:rsidP="00F2705A">
      <w:pPr>
        <w:rPr>
          <w:rFonts w:ascii="Verdana" w:hAnsi="Verdana"/>
          <w:sz w:val="22"/>
          <w:lang w:val="fr-BE"/>
        </w:rPr>
      </w:pPr>
    </w:p>
    <w:p w:rsidR="00642570" w:rsidRDefault="00642570" w:rsidP="00F2705A">
      <w:pPr>
        <w:rPr>
          <w:rFonts w:ascii="Verdana" w:hAnsi="Verdana"/>
          <w:sz w:val="22"/>
          <w:lang w:val="fr-BE"/>
        </w:rPr>
      </w:pPr>
    </w:p>
    <w:p w:rsidR="00DB7FBD" w:rsidRDefault="00453646" w:rsidP="00F2705A">
      <w:pPr>
        <w:rPr>
          <w:rFonts w:ascii="Verdana" w:hAnsi="Verdana"/>
          <w:sz w:val="22"/>
          <w:lang w:val="fr-BE"/>
        </w:rPr>
      </w:pPr>
      <w:r>
        <w:rPr>
          <w:rFonts w:ascii="Verdana" w:hAnsi="Verdana"/>
          <w:sz w:val="22"/>
          <w:lang w:val="fr-BE"/>
        </w:rPr>
        <w:pict w14:anchorId="7B842891">
          <v:shape id="_x0000_i1026" type="#_x0000_t75" style="width:297.35pt;height:199.15pt">
            <v:imagedata r:id="rId9" o:title="PIC00007735-00"/>
          </v:shape>
        </w:pict>
      </w:r>
    </w:p>
    <w:p w:rsidR="00AD523F" w:rsidRDefault="00AD523F" w:rsidP="00AD523F">
      <w:pPr>
        <w:tabs>
          <w:tab w:val="left" w:pos="6840"/>
        </w:tabs>
        <w:spacing w:line="360" w:lineRule="auto"/>
        <w:ind w:right="2268"/>
        <w:jc w:val="both"/>
        <w:rPr>
          <w:rFonts w:ascii="Verdana" w:hAnsi="Verdana" w:cs="Arial"/>
          <w:color w:val="000000"/>
          <w:sz w:val="22"/>
        </w:rPr>
      </w:pPr>
    </w:p>
    <w:p w:rsidR="00AD523F" w:rsidRPr="00453646" w:rsidRDefault="00AD523F" w:rsidP="00453646">
      <w:pPr>
        <w:rPr>
          <w:rFonts w:ascii="Verdana" w:hAnsi="Verdana"/>
          <w:sz w:val="22"/>
          <w:lang w:val="fr-BE"/>
        </w:rPr>
      </w:pPr>
      <w:r w:rsidRPr="00453646">
        <w:rPr>
          <w:rFonts w:ascii="Verdana" w:hAnsi="Verdana"/>
          <w:sz w:val="22"/>
          <w:lang w:val="fr-BE"/>
        </w:rPr>
        <w:t>Tecalor_Pressebild_Schulungsraum.jpg</w:t>
      </w:r>
      <w:r w:rsidR="00453646" w:rsidRPr="00453646">
        <w:rPr>
          <w:rFonts w:ascii="Verdana" w:hAnsi="Verdana"/>
          <w:sz w:val="22"/>
          <w:lang w:val="fr-BE"/>
        </w:rPr>
        <w:br/>
      </w:r>
    </w:p>
    <w:p w:rsidR="00AD523F" w:rsidRDefault="00AD523F" w:rsidP="00AD523F">
      <w:pPr>
        <w:tabs>
          <w:tab w:val="left" w:pos="6840"/>
        </w:tabs>
        <w:spacing w:line="360" w:lineRule="auto"/>
        <w:ind w:right="2268"/>
        <w:jc w:val="both"/>
        <w:rPr>
          <w:rFonts w:ascii="Verdana" w:hAnsi="Verdana" w:cs="Arial"/>
          <w:color w:val="000000"/>
          <w:sz w:val="22"/>
        </w:rPr>
      </w:pPr>
      <w:r>
        <w:rPr>
          <w:rFonts w:ascii="Verdana" w:hAnsi="Verdana" w:cs="Arial"/>
          <w:color w:val="000000"/>
          <w:sz w:val="22"/>
        </w:rPr>
        <w:t>Der</w:t>
      </w:r>
      <w:r w:rsidR="000F3B6D">
        <w:rPr>
          <w:rFonts w:ascii="Verdana" w:hAnsi="Verdana" w:cs="Arial"/>
          <w:color w:val="000000"/>
          <w:sz w:val="22"/>
        </w:rPr>
        <w:t xml:space="preserve"> Tecalor-Schulungsraum präsentiert Produkte und Systeme – auch im Betrieb. </w:t>
      </w:r>
      <w:r w:rsidRPr="00AA2EA4">
        <w:rPr>
          <w:rFonts w:ascii="Verdana" w:hAnsi="Verdana" w:cs="Arial"/>
          <w:color w:val="000000"/>
          <w:sz w:val="22"/>
        </w:rPr>
        <w:t xml:space="preserve"> </w:t>
      </w:r>
    </w:p>
    <w:p w:rsidR="00642570" w:rsidRDefault="00642570" w:rsidP="00AD523F">
      <w:pPr>
        <w:tabs>
          <w:tab w:val="left" w:pos="6840"/>
        </w:tabs>
        <w:spacing w:line="360" w:lineRule="auto"/>
        <w:ind w:right="2268"/>
        <w:jc w:val="both"/>
        <w:rPr>
          <w:rFonts w:ascii="Verdana" w:hAnsi="Verdana" w:cs="Arial"/>
          <w:color w:val="000000"/>
          <w:sz w:val="22"/>
        </w:rPr>
      </w:pPr>
    </w:p>
    <w:p w:rsidR="00D840EF" w:rsidRDefault="006A4369" w:rsidP="00AD523F">
      <w:pPr>
        <w:tabs>
          <w:tab w:val="left" w:pos="6840"/>
        </w:tabs>
        <w:spacing w:line="360" w:lineRule="auto"/>
        <w:ind w:right="2268"/>
        <w:jc w:val="both"/>
        <w:rPr>
          <w:rFonts w:ascii="HelveticaNeueLT Std" w:hAnsi="HelveticaNeueLT Std" w:cs="Arial"/>
          <w:color w:val="000000"/>
          <w:sz w:val="22"/>
        </w:rPr>
      </w:pPr>
      <w:r w:rsidRPr="00DB37CD">
        <w:rPr>
          <w:rFonts w:ascii="HelveticaNeueLT Std" w:hAnsi="HelveticaNeueLT Std"/>
          <w:b/>
          <w:noProof/>
          <w:sz w:val="22"/>
        </w:rPr>
        <w:lastRenderedPageBreak/>
        <w:drawing>
          <wp:inline distT="0" distB="0" distL="0" distR="0">
            <wp:extent cx="3780000" cy="2520000"/>
            <wp:effectExtent l="0" t="0" r="0" b="0"/>
            <wp:docPr id="5" name="Grafik 5" descr="C:\Users\8230\AppData\Local\Microsoft\Windows\INetCache\Content.Word\PIC00007736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230\AppData\Local\Microsoft\Windows\INetCache\Content.Word\PIC00007736-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837" w:rsidRDefault="00855837" w:rsidP="00AD523F">
      <w:pPr>
        <w:tabs>
          <w:tab w:val="left" w:pos="6840"/>
        </w:tabs>
        <w:spacing w:line="360" w:lineRule="auto"/>
        <w:ind w:right="2268"/>
        <w:jc w:val="both"/>
        <w:rPr>
          <w:rFonts w:ascii="Verdana" w:hAnsi="Verdana" w:cs="Arial"/>
          <w:color w:val="000000"/>
          <w:sz w:val="22"/>
        </w:rPr>
      </w:pPr>
    </w:p>
    <w:p w:rsidR="001C3896" w:rsidRPr="00453646" w:rsidRDefault="001C3896" w:rsidP="00453646">
      <w:pPr>
        <w:rPr>
          <w:rFonts w:ascii="Verdana" w:hAnsi="Verdana"/>
          <w:sz w:val="22"/>
          <w:lang w:val="fr-BE"/>
        </w:rPr>
      </w:pPr>
      <w:r w:rsidRPr="00453646">
        <w:rPr>
          <w:rFonts w:ascii="Verdana" w:hAnsi="Verdana"/>
          <w:sz w:val="22"/>
          <w:lang w:val="fr-BE"/>
        </w:rPr>
        <w:t>Tecalor_Pressebild_Schulung.jpg</w:t>
      </w:r>
    </w:p>
    <w:p w:rsidR="00855837" w:rsidRPr="00453646" w:rsidRDefault="00855837" w:rsidP="00453646">
      <w:pPr>
        <w:rPr>
          <w:rFonts w:ascii="Verdana" w:hAnsi="Verdana"/>
          <w:sz w:val="22"/>
          <w:lang w:val="fr-BE"/>
        </w:rPr>
      </w:pPr>
    </w:p>
    <w:p w:rsidR="00D840EF" w:rsidRPr="00453646" w:rsidRDefault="001C3896" w:rsidP="00453646">
      <w:pPr>
        <w:tabs>
          <w:tab w:val="left" w:pos="6840"/>
        </w:tabs>
        <w:spacing w:line="360" w:lineRule="auto"/>
        <w:ind w:right="2268"/>
        <w:jc w:val="both"/>
        <w:rPr>
          <w:rFonts w:ascii="Verdana" w:hAnsi="Verdana" w:cs="Arial"/>
          <w:color w:val="000000"/>
          <w:sz w:val="22"/>
        </w:rPr>
      </w:pPr>
      <w:r w:rsidRPr="00453646">
        <w:rPr>
          <w:rFonts w:ascii="Verdana" w:hAnsi="Verdana" w:cs="Arial"/>
          <w:color w:val="000000"/>
          <w:sz w:val="22"/>
        </w:rPr>
        <w:t>T</w:t>
      </w:r>
      <w:r w:rsidR="00D840EF" w:rsidRPr="00453646">
        <w:rPr>
          <w:rFonts w:ascii="Verdana" w:hAnsi="Verdana" w:cs="Arial"/>
          <w:color w:val="000000"/>
          <w:sz w:val="22"/>
        </w:rPr>
        <w:t xml:space="preserve">ecalor bietet </w:t>
      </w:r>
      <w:r w:rsidRPr="00453646">
        <w:rPr>
          <w:rFonts w:ascii="Verdana" w:hAnsi="Verdana" w:cs="Arial"/>
          <w:color w:val="000000"/>
          <w:sz w:val="22"/>
        </w:rPr>
        <w:t>Fachpartnern</w:t>
      </w:r>
      <w:r w:rsidR="00D840EF" w:rsidRPr="00453646">
        <w:rPr>
          <w:rFonts w:ascii="Verdana" w:hAnsi="Verdana" w:cs="Arial"/>
          <w:color w:val="000000"/>
          <w:sz w:val="22"/>
        </w:rPr>
        <w:t xml:space="preserve"> qualitative Weiterbildungsangebote </w:t>
      </w:r>
      <w:r w:rsidR="00DB37CD" w:rsidRPr="00453646">
        <w:rPr>
          <w:rFonts w:ascii="Verdana" w:hAnsi="Verdana" w:cs="Arial"/>
          <w:color w:val="000000"/>
          <w:sz w:val="22"/>
        </w:rPr>
        <w:t xml:space="preserve">mit hohem Praxisbezug </w:t>
      </w:r>
      <w:r w:rsidR="00D840EF" w:rsidRPr="00453646">
        <w:rPr>
          <w:rFonts w:ascii="Verdana" w:hAnsi="Verdana" w:cs="Arial"/>
          <w:color w:val="000000"/>
          <w:sz w:val="22"/>
        </w:rPr>
        <w:t xml:space="preserve">an. </w:t>
      </w:r>
      <w:r w:rsidR="00DB37CD" w:rsidRPr="00453646">
        <w:rPr>
          <w:rFonts w:ascii="Verdana" w:hAnsi="Verdana" w:cs="Arial"/>
          <w:color w:val="000000"/>
          <w:sz w:val="22"/>
        </w:rPr>
        <w:t>Das aktuelle Programm umfasst die Schwerpunkte System- und Gerätetechnik sowie Marketing.</w:t>
      </w:r>
    </w:p>
    <w:p w:rsidR="00642570" w:rsidRPr="00AA2EA4" w:rsidRDefault="00642570" w:rsidP="00AD523F">
      <w:pPr>
        <w:tabs>
          <w:tab w:val="left" w:pos="6840"/>
        </w:tabs>
        <w:spacing w:line="360" w:lineRule="auto"/>
        <w:ind w:right="2268"/>
        <w:jc w:val="both"/>
        <w:rPr>
          <w:rFonts w:ascii="Verdana" w:hAnsi="Verdana" w:cs="Arial"/>
          <w:color w:val="000000"/>
          <w:sz w:val="22"/>
        </w:rPr>
      </w:pPr>
      <w:bookmarkStart w:id="0" w:name="_GoBack"/>
      <w:bookmarkEnd w:id="0"/>
    </w:p>
    <w:p w:rsidR="00DB7FBD" w:rsidRPr="00AD523F" w:rsidRDefault="00DB7FBD" w:rsidP="00F2705A">
      <w:pPr>
        <w:rPr>
          <w:rFonts w:ascii="Verdana" w:hAnsi="Verdana"/>
          <w:sz w:val="22"/>
        </w:rPr>
      </w:pPr>
    </w:p>
    <w:p w:rsidR="00DB7FBD" w:rsidRPr="00AD523F" w:rsidRDefault="00DB7FBD" w:rsidP="00DB7FBD">
      <w:pPr>
        <w:rPr>
          <w:rFonts w:ascii="Verdana" w:hAnsi="Verdana"/>
          <w:sz w:val="22"/>
        </w:rPr>
      </w:pPr>
    </w:p>
    <w:p w:rsidR="00DB7FBD" w:rsidRPr="00DB7FBD" w:rsidRDefault="00DB7FBD" w:rsidP="00DB7FBD">
      <w:pPr>
        <w:rPr>
          <w:rFonts w:ascii="Verdana" w:hAnsi="Verdana"/>
          <w:sz w:val="22"/>
          <w:lang w:val="fr-BE"/>
        </w:rPr>
      </w:pPr>
    </w:p>
    <w:p w:rsidR="00DB7FBD" w:rsidRDefault="00DB7FBD" w:rsidP="00DB7FBD">
      <w:pPr>
        <w:rPr>
          <w:rFonts w:ascii="Verdana" w:hAnsi="Verdana"/>
          <w:sz w:val="22"/>
          <w:lang w:val="fr-BE"/>
        </w:rPr>
      </w:pPr>
    </w:p>
    <w:p w:rsidR="00DB7FBD" w:rsidRPr="00DB7FBD" w:rsidRDefault="00DB7FBD" w:rsidP="00DB7FBD">
      <w:pPr>
        <w:tabs>
          <w:tab w:val="left" w:pos="1050"/>
        </w:tabs>
        <w:rPr>
          <w:rFonts w:ascii="Verdana" w:hAnsi="Verdana"/>
          <w:sz w:val="22"/>
          <w:lang w:val="fr-BE"/>
        </w:rPr>
      </w:pPr>
      <w:r>
        <w:rPr>
          <w:rFonts w:ascii="Verdana" w:hAnsi="Verdana"/>
          <w:sz w:val="22"/>
          <w:lang w:val="fr-BE"/>
        </w:rPr>
        <w:tab/>
      </w:r>
    </w:p>
    <w:sectPr w:rsidR="00DB7FBD" w:rsidRPr="00DB7FBD" w:rsidSect="004C231C">
      <w:headerReference w:type="default" r:id="rId11"/>
      <w:pgSz w:w="11906" w:h="16838"/>
      <w:pgMar w:top="2811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40EF" w:rsidRDefault="00D840EF" w:rsidP="004C231C">
      <w:r>
        <w:separator/>
      </w:r>
    </w:p>
  </w:endnote>
  <w:endnote w:type="continuationSeparator" w:id="0">
    <w:p w:rsidR="00D840EF" w:rsidRDefault="00D840EF" w:rsidP="004C2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40EF" w:rsidRDefault="00D840EF" w:rsidP="004C231C">
      <w:r>
        <w:separator/>
      </w:r>
    </w:p>
  </w:footnote>
  <w:footnote w:type="continuationSeparator" w:id="0">
    <w:p w:rsidR="00D840EF" w:rsidRDefault="00D840EF" w:rsidP="004C23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EF" w:rsidRDefault="00D840EF">
    <w:pPr>
      <w:pStyle w:val="Kopfzeile"/>
    </w:pPr>
    <w:r w:rsidRPr="004C7B8E"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-909320</wp:posOffset>
          </wp:positionH>
          <wp:positionV relativeFrom="paragraph">
            <wp:posOffset>-449580</wp:posOffset>
          </wp:positionV>
          <wp:extent cx="7562850" cy="1838325"/>
          <wp:effectExtent l="19050" t="0" r="0" b="0"/>
          <wp:wrapNone/>
          <wp:docPr id="8" name="Grafik 8" descr="150225_Layout_TEC_Redesign_Briefbogen_A4_Wordvorl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150225_Layout_TEC_Redesign_Briefbogen_A4_Wordvorlag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2814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38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57C1B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B10E1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3AA43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F1E66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59003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03055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E08C7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52CB4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B5237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C46C0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E9A2F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BBE29B4"/>
    <w:multiLevelType w:val="hybridMultilevel"/>
    <w:tmpl w:val="60A89878"/>
    <w:lvl w:ilvl="0" w:tplc="1628778A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3DE8"/>
    <w:rsid w:val="000062FD"/>
    <w:rsid w:val="00030376"/>
    <w:rsid w:val="00032408"/>
    <w:rsid w:val="0004511E"/>
    <w:rsid w:val="00066BBC"/>
    <w:rsid w:val="000A6B09"/>
    <w:rsid w:val="000B5721"/>
    <w:rsid w:val="000F3B6D"/>
    <w:rsid w:val="001064B3"/>
    <w:rsid w:val="00121BF6"/>
    <w:rsid w:val="00184026"/>
    <w:rsid w:val="001A631E"/>
    <w:rsid w:val="001C3896"/>
    <w:rsid w:val="001D1E8E"/>
    <w:rsid w:val="001E05C3"/>
    <w:rsid w:val="001E49D0"/>
    <w:rsid w:val="00201DA5"/>
    <w:rsid w:val="0032506E"/>
    <w:rsid w:val="00326F6E"/>
    <w:rsid w:val="00352207"/>
    <w:rsid w:val="00365A17"/>
    <w:rsid w:val="00373F31"/>
    <w:rsid w:val="0039606B"/>
    <w:rsid w:val="003B2E8F"/>
    <w:rsid w:val="003F5EBB"/>
    <w:rsid w:val="00433098"/>
    <w:rsid w:val="00445925"/>
    <w:rsid w:val="00453646"/>
    <w:rsid w:val="0049261C"/>
    <w:rsid w:val="004B63A0"/>
    <w:rsid w:val="004C231C"/>
    <w:rsid w:val="004C7B8E"/>
    <w:rsid w:val="004F782A"/>
    <w:rsid w:val="005221FF"/>
    <w:rsid w:val="00544A56"/>
    <w:rsid w:val="005545C4"/>
    <w:rsid w:val="005979C6"/>
    <w:rsid w:val="005A2B3F"/>
    <w:rsid w:val="005C4A2B"/>
    <w:rsid w:val="005D54D8"/>
    <w:rsid w:val="00616BBC"/>
    <w:rsid w:val="00625BB2"/>
    <w:rsid w:val="00642570"/>
    <w:rsid w:val="00644A2E"/>
    <w:rsid w:val="006475B3"/>
    <w:rsid w:val="00654D61"/>
    <w:rsid w:val="00665169"/>
    <w:rsid w:val="006848CC"/>
    <w:rsid w:val="006A106F"/>
    <w:rsid w:val="006A4369"/>
    <w:rsid w:val="006B14E2"/>
    <w:rsid w:val="006F2C04"/>
    <w:rsid w:val="00703D71"/>
    <w:rsid w:val="0071173C"/>
    <w:rsid w:val="00731B4D"/>
    <w:rsid w:val="00760911"/>
    <w:rsid w:val="00763387"/>
    <w:rsid w:val="00763EDB"/>
    <w:rsid w:val="007941CD"/>
    <w:rsid w:val="007A08B9"/>
    <w:rsid w:val="007E0B15"/>
    <w:rsid w:val="007F5D52"/>
    <w:rsid w:val="008012FE"/>
    <w:rsid w:val="00855837"/>
    <w:rsid w:val="0087244F"/>
    <w:rsid w:val="008B5F42"/>
    <w:rsid w:val="008F7420"/>
    <w:rsid w:val="00900C51"/>
    <w:rsid w:val="009539FD"/>
    <w:rsid w:val="00971F69"/>
    <w:rsid w:val="009777D5"/>
    <w:rsid w:val="009F5520"/>
    <w:rsid w:val="00A157C9"/>
    <w:rsid w:val="00A62276"/>
    <w:rsid w:val="00AD523F"/>
    <w:rsid w:val="00B07849"/>
    <w:rsid w:val="00B23A48"/>
    <w:rsid w:val="00B424DC"/>
    <w:rsid w:val="00B47190"/>
    <w:rsid w:val="00B53DE8"/>
    <w:rsid w:val="00BA29FA"/>
    <w:rsid w:val="00BB4DB4"/>
    <w:rsid w:val="00BE2CF4"/>
    <w:rsid w:val="00BF486F"/>
    <w:rsid w:val="00C25793"/>
    <w:rsid w:val="00C31601"/>
    <w:rsid w:val="00C360FE"/>
    <w:rsid w:val="00C44ECB"/>
    <w:rsid w:val="00C93509"/>
    <w:rsid w:val="00C962AF"/>
    <w:rsid w:val="00D077D6"/>
    <w:rsid w:val="00D24145"/>
    <w:rsid w:val="00D52B14"/>
    <w:rsid w:val="00D62AE5"/>
    <w:rsid w:val="00D678FD"/>
    <w:rsid w:val="00D759DE"/>
    <w:rsid w:val="00D80023"/>
    <w:rsid w:val="00D840EF"/>
    <w:rsid w:val="00DB37CD"/>
    <w:rsid w:val="00DB7FBD"/>
    <w:rsid w:val="00DD36C1"/>
    <w:rsid w:val="00E00293"/>
    <w:rsid w:val="00E01DB8"/>
    <w:rsid w:val="00E711A2"/>
    <w:rsid w:val="00EE11CC"/>
    <w:rsid w:val="00F0065F"/>
    <w:rsid w:val="00F138B2"/>
    <w:rsid w:val="00F2705A"/>
    <w:rsid w:val="00F35468"/>
    <w:rsid w:val="00FB1F6F"/>
    <w:rsid w:val="00FB68D9"/>
    <w:rsid w:val="00FD2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E3F7C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2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Standard">
    <w:name w:val="Normal"/>
    <w:qFormat/>
    <w:rsid w:val="00C92808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B53DE8"/>
    <w:pPr>
      <w:keepNext/>
      <w:outlineLvl w:val="0"/>
    </w:pPr>
    <w:rPr>
      <w:rFonts w:ascii="Arial" w:hAnsi="Arial" w:cs="Arial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4B3B1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B53DE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B53DE8"/>
  </w:style>
  <w:style w:type="paragraph" w:styleId="Fuzeile">
    <w:name w:val="footer"/>
    <w:basedOn w:val="Standard"/>
    <w:link w:val="FuzeileZchn"/>
    <w:uiPriority w:val="99"/>
    <w:semiHidden/>
    <w:unhideWhenUsed/>
    <w:rsid w:val="00B53DE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B53DE8"/>
  </w:style>
  <w:style w:type="character" w:customStyle="1" w:styleId="berschrift1Zchn">
    <w:name w:val="Überschrift 1 Zchn"/>
    <w:basedOn w:val="Absatz-Standardschriftart"/>
    <w:link w:val="berschrift1"/>
    <w:rsid w:val="00B53DE8"/>
    <w:rPr>
      <w:rFonts w:ascii="Arial" w:eastAsia="Times New Roman" w:hAnsi="Arial" w:cs="Arial"/>
      <w:b/>
      <w:sz w:val="28"/>
      <w:szCs w:val="24"/>
      <w:lang w:eastAsia="de-DE"/>
    </w:rPr>
  </w:style>
  <w:style w:type="paragraph" w:styleId="Textkrper">
    <w:name w:val="Body Text"/>
    <w:basedOn w:val="Standard"/>
    <w:link w:val="TextkrperZchn"/>
    <w:rsid w:val="00B53DE8"/>
    <w:pPr>
      <w:jc w:val="both"/>
    </w:pPr>
    <w:rPr>
      <w:rFonts w:ascii="Arial Narrow" w:hAnsi="Arial Narrow"/>
      <w:szCs w:val="20"/>
    </w:rPr>
  </w:style>
  <w:style w:type="character" w:customStyle="1" w:styleId="TextkrperZchn">
    <w:name w:val="Textkörper Zchn"/>
    <w:basedOn w:val="Absatz-Standardschriftart"/>
    <w:link w:val="Textkrper"/>
    <w:rsid w:val="00B53DE8"/>
    <w:rPr>
      <w:rFonts w:ascii="Arial Narrow" w:eastAsia="Times New Roman" w:hAnsi="Arial Narrow" w:cs="Times New Roman"/>
      <w:sz w:val="24"/>
      <w:szCs w:val="20"/>
      <w:lang w:eastAsia="de-DE"/>
    </w:rPr>
  </w:style>
  <w:style w:type="paragraph" w:styleId="Liste">
    <w:name w:val="List"/>
    <w:basedOn w:val="Standard"/>
    <w:rsid w:val="00B53DE8"/>
    <w:pPr>
      <w:overflowPunct w:val="0"/>
      <w:autoSpaceDE w:val="0"/>
      <w:autoSpaceDN w:val="0"/>
      <w:adjustRightInd w:val="0"/>
      <w:ind w:left="283" w:hanging="283"/>
      <w:textAlignment w:val="baseline"/>
    </w:pPr>
    <w:rPr>
      <w:rFonts w:ascii="Arial" w:hAnsi="Arial"/>
      <w:szCs w:val="20"/>
    </w:rPr>
  </w:style>
  <w:style w:type="character" w:styleId="Fett">
    <w:name w:val="Strong"/>
    <w:basedOn w:val="Absatz-Standardschriftart"/>
    <w:uiPriority w:val="22"/>
    <w:qFormat/>
    <w:rsid w:val="00B53DE8"/>
    <w:rPr>
      <w:rFonts w:cs="Times New Roman"/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96CA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96CA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96CA4"/>
    <w:rPr>
      <w:rFonts w:ascii="Times New Roman" w:eastAsia="Times New Roman" w:hAnsi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96CA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96CA4"/>
    <w:rPr>
      <w:rFonts w:ascii="Times New Roman" w:eastAsia="Times New Roman" w:hAnsi="Times New Roman"/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6CA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6CA4"/>
    <w:rPr>
      <w:rFonts w:ascii="Tahoma" w:eastAsia="Times New Roman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B3B1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StandardWeb">
    <w:name w:val="Normal (Web)"/>
    <w:basedOn w:val="Standard"/>
    <w:uiPriority w:val="99"/>
    <w:semiHidden/>
    <w:unhideWhenUsed/>
    <w:rsid w:val="00AB4366"/>
    <w:pPr>
      <w:spacing w:before="100" w:beforeAutospacing="1" w:after="100" w:afterAutospacing="1"/>
    </w:pPr>
  </w:style>
  <w:style w:type="character" w:styleId="Hervorhebung">
    <w:name w:val="Emphasis"/>
    <w:basedOn w:val="Absatz-Standardschriftart"/>
    <w:qFormat/>
    <w:rsid w:val="00C92808"/>
    <w:rPr>
      <w:i/>
      <w:iCs/>
    </w:rPr>
  </w:style>
  <w:style w:type="character" w:customStyle="1" w:styleId="st">
    <w:name w:val="st"/>
    <w:basedOn w:val="Absatz-Standardschriftart"/>
    <w:rsid w:val="001064B3"/>
  </w:style>
  <w:style w:type="character" w:styleId="Hyperlink">
    <w:name w:val="Hyperlink"/>
    <w:basedOn w:val="Absatz-Standardschriftart"/>
    <w:unhideWhenUsed/>
    <w:rsid w:val="006A106F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A106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3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3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4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9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433</Words>
  <Characters>2729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3156</CharactersWithSpaces>
  <SharedDoc>false</SharedDoc>
  <HLinks>
    <vt:vector size="48" baseType="variant">
      <vt:variant>
        <vt:i4>7602208</vt:i4>
      </vt:variant>
      <vt:variant>
        <vt:i4>5595</vt:i4>
      </vt:variant>
      <vt:variant>
        <vt:i4>1025</vt:i4>
      </vt:variant>
      <vt:variant>
        <vt:i4>1</vt:i4>
      </vt:variant>
      <vt:variant>
        <vt:lpwstr>PIC00003734-00</vt:lpwstr>
      </vt:variant>
      <vt:variant>
        <vt:lpwstr/>
      </vt:variant>
      <vt:variant>
        <vt:i4>2359390</vt:i4>
      </vt:variant>
      <vt:variant>
        <vt:i4>5599</vt:i4>
      </vt:variant>
      <vt:variant>
        <vt:i4>1026</vt:i4>
      </vt:variant>
      <vt:variant>
        <vt:i4>1</vt:i4>
      </vt:variant>
      <vt:variant>
        <vt:lpwstr>Tecalor_Pressebild-TSBC_200</vt:lpwstr>
      </vt:variant>
      <vt:variant>
        <vt:lpwstr/>
      </vt:variant>
      <vt:variant>
        <vt:i4>4456464</vt:i4>
      </vt:variant>
      <vt:variant>
        <vt:i4>5867</vt:i4>
      </vt:variant>
      <vt:variant>
        <vt:i4>1027</vt:i4>
      </vt:variant>
      <vt:variant>
        <vt:i4>1</vt:i4>
      </vt:variant>
      <vt:variant>
        <vt:lpwstr>THZ-304-SOL---PIC00003048-00</vt:lpwstr>
      </vt:variant>
      <vt:variant>
        <vt:lpwstr/>
      </vt:variant>
      <vt:variant>
        <vt:i4>7667746</vt:i4>
      </vt:variant>
      <vt:variant>
        <vt:i4>5872</vt:i4>
      </vt:variant>
      <vt:variant>
        <vt:i4>1028</vt:i4>
      </vt:variant>
      <vt:variant>
        <vt:i4>1</vt:i4>
      </vt:variant>
      <vt:variant>
        <vt:lpwstr>PIC00004352-00</vt:lpwstr>
      </vt:variant>
      <vt:variant>
        <vt:lpwstr/>
      </vt:variant>
      <vt:variant>
        <vt:i4>7667759</vt:i4>
      </vt:variant>
      <vt:variant>
        <vt:i4>6103</vt:i4>
      </vt:variant>
      <vt:variant>
        <vt:i4>1029</vt:i4>
      </vt:variant>
      <vt:variant>
        <vt:i4>1</vt:i4>
      </vt:variant>
      <vt:variant>
        <vt:lpwstr>PIC00002935-00</vt:lpwstr>
      </vt:variant>
      <vt:variant>
        <vt:lpwstr/>
      </vt:variant>
      <vt:variant>
        <vt:i4>7602213</vt:i4>
      </vt:variant>
      <vt:variant>
        <vt:i4>6108</vt:i4>
      </vt:variant>
      <vt:variant>
        <vt:i4>1030</vt:i4>
      </vt:variant>
      <vt:variant>
        <vt:i4>1</vt:i4>
      </vt:variant>
      <vt:variant>
        <vt:lpwstr>PIC00000701-00</vt:lpwstr>
      </vt:variant>
      <vt:variant>
        <vt:lpwstr/>
      </vt:variant>
      <vt:variant>
        <vt:i4>7733282</vt:i4>
      </vt:variant>
      <vt:variant>
        <vt:i4>6164</vt:i4>
      </vt:variant>
      <vt:variant>
        <vt:i4>1031</vt:i4>
      </vt:variant>
      <vt:variant>
        <vt:i4>1</vt:i4>
      </vt:variant>
      <vt:variant>
        <vt:lpwstr>PIC00004968-00</vt:lpwstr>
      </vt:variant>
      <vt:variant>
        <vt:lpwstr/>
      </vt:variant>
      <vt:variant>
        <vt:i4>8060961</vt:i4>
      </vt:variant>
      <vt:variant>
        <vt:i4>6372</vt:i4>
      </vt:variant>
      <vt:variant>
        <vt:i4>1032</vt:i4>
      </vt:variant>
      <vt:variant>
        <vt:i4>1</vt:i4>
      </vt:variant>
      <vt:variant>
        <vt:lpwstr>PIC00006092-00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2016-03-30T15:26:00Z</cp:lastPrinted>
  <dcterms:created xsi:type="dcterms:W3CDTF">2018-03-02T13:09:00Z</dcterms:created>
  <dcterms:modified xsi:type="dcterms:W3CDTF">2018-03-02T14:52:00Z</dcterms:modified>
</cp:coreProperties>
</file>