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45BF" w14:textId="6F1D3239" w:rsidR="004C231C" w:rsidRPr="00FC6193" w:rsidRDefault="004C231C" w:rsidP="004F782A">
      <w:pPr>
        <w:pStyle w:val="berschrift1"/>
        <w:tabs>
          <w:tab w:val="left" w:pos="5387"/>
        </w:tabs>
        <w:ind w:right="2268"/>
        <w:jc w:val="both"/>
        <w:rPr>
          <w:rFonts w:ascii="Verdana" w:hAnsi="Verdana"/>
          <w:sz w:val="22"/>
        </w:rPr>
      </w:pPr>
      <w:r w:rsidRPr="00FC6193">
        <w:rPr>
          <w:rFonts w:ascii="Verdana" w:hAnsi="Verdana"/>
          <w:sz w:val="22"/>
        </w:rPr>
        <w:t xml:space="preserve">Presseinformation </w:t>
      </w:r>
      <w:r w:rsidR="008D31A6" w:rsidRPr="008D31A6">
        <w:rPr>
          <w:rFonts w:ascii="Verdana" w:hAnsi="Verdana"/>
          <w:sz w:val="22"/>
        </w:rPr>
        <w:t>01</w:t>
      </w:r>
      <w:r w:rsidRPr="00FC6193">
        <w:rPr>
          <w:rFonts w:ascii="Verdana" w:hAnsi="Verdana"/>
          <w:sz w:val="22"/>
        </w:rPr>
        <w:t>/201</w:t>
      </w:r>
      <w:r w:rsidR="0031761E">
        <w:rPr>
          <w:rFonts w:ascii="Verdana" w:hAnsi="Verdana"/>
          <w:sz w:val="22"/>
        </w:rPr>
        <w:t>9</w:t>
      </w:r>
      <w:r w:rsidRPr="00FC6193">
        <w:rPr>
          <w:rFonts w:ascii="Verdana" w:hAnsi="Verdana"/>
          <w:sz w:val="22"/>
        </w:rPr>
        <w:t xml:space="preserve"> </w:t>
      </w:r>
    </w:p>
    <w:p w14:paraId="7F395925" w14:textId="0F22E7CB" w:rsidR="004C231C" w:rsidRPr="00FC6193" w:rsidRDefault="004C231C" w:rsidP="004C231C">
      <w:pPr>
        <w:jc w:val="both"/>
        <w:rPr>
          <w:rFonts w:ascii="Verdana" w:hAnsi="Verdana" w:cs="Arial"/>
        </w:rPr>
      </w:pPr>
    </w:p>
    <w:p w14:paraId="561DD973" w14:textId="473FDC36" w:rsidR="004C231C" w:rsidRPr="00FC6193" w:rsidRDefault="004C231C" w:rsidP="004C231C">
      <w:pPr>
        <w:jc w:val="both"/>
        <w:rPr>
          <w:rFonts w:ascii="Verdana" w:hAnsi="Verdana" w:cs="Arial"/>
        </w:rPr>
      </w:pPr>
    </w:p>
    <w:p w14:paraId="522BF81A" w14:textId="390CF95C" w:rsidR="004C231C" w:rsidRPr="00FC6193" w:rsidRDefault="00D932CF" w:rsidP="004C231C">
      <w:pPr>
        <w:ind w:right="2268"/>
        <w:jc w:val="both"/>
        <w:rPr>
          <w:rFonts w:ascii="Verdana" w:hAnsi="Verdana" w:cs="Arial"/>
          <w:b/>
          <w:sz w:val="22"/>
        </w:rPr>
      </w:pPr>
      <w:proofErr w:type="spellStart"/>
      <w:r>
        <w:rPr>
          <w:rFonts w:ascii="Verdana" w:hAnsi="Verdana" w:cs="Arial"/>
          <w:b/>
          <w:sz w:val="22"/>
        </w:rPr>
        <w:t>t</w:t>
      </w:r>
      <w:r w:rsidR="004C231C" w:rsidRPr="00FC6193">
        <w:rPr>
          <w:rFonts w:ascii="Verdana" w:hAnsi="Verdana" w:cs="Arial"/>
          <w:b/>
          <w:sz w:val="22"/>
        </w:rPr>
        <w:t>ecalor</w:t>
      </w:r>
      <w:proofErr w:type="spellEnd"/>
      <w:r w:rsidR="004C231C" w:rsidRPr="00FC6193">
        <w:rPr>
          <w:rFonts w:ascii="Verdana" w:hAnsi="Verdana" w:cs="Arial"/>
          <w:b/>
          <w:sz w:val="22"/>
        </w:rPr>
        <w:t xml:space="preserve"> GmbH, Holzminden</w:t>
      </w:r>
    </w:p>
    <w:p w14:paraId="7BD9E9CA" w14:textId="234ADD3D" w:rsidR="004C231C" w:rsidRPr="00FC6193" w:rsidRDefault="004C231C" w:rsidP="004C231C">
      <w:pPr>
        <w:jc w:val="both"/>
        <w:rPr>
          <w:rFonts w:ascii="Verdana" w:hAnsi="Verdana" w:cs="Arial"/>
          <w:b/>
          <w:sz w:val="26"/>
        </w:rPr>
      </w:pPr>
    </w:p>
    <w:p w14:paraId="71EADD3F" w14:textId="06C716D8" w:rsidR="00E10790" w:rsidRDefault="00E10790" w:rsidP="004C231C">
      <w:pPr>
        <w:ind w:right="2268"/>
        <w:rPr>
          <w:rFonts w:ascii="Verdana" w:hAnsi="Verdana" w:cs="Arial"/>
          <w:b/>
          <w:sz w:val="26"/>
          <w:szCs w:val="28"/>
        </w:rPr>
      </w:pPr>
    </w:p>
    <w:p w14:paraId="38C0F451" w14:textId="0CCCB238" w:rsidR="00FE09D7" w:rsidRPr="00FE09D7" w:rsidRDefault="00FE09D7" w:rsidP="00FE09D7">
      <w:pPr>
        <w:spacing w:after="240" w:line="288" w:lineRule="auto"/>
        <w:rPr>
          <w:rFonts w:ascii="Verdana" w:hAnsi="Verdana" w:cs="Arial"/>
          <w:b/>
          <w:sz w:val="26"/>
          <w:szCs w:val="28"/>
        </w:rPr>
      </w:pPr>
      <w:proofErr w:type="spellStart"/>
      <w:r w:rsidRPr="00FE09D7">
        <w:rPr>
          <w:rFonts w:ascii="Verdana" w:hAnsi="Verdana" w:cs="Arial"/>
          <w:b/>
          <w:sz w:val="26"/>
          <w:szCs w:val="28"/>
        </w:rPr>
        <w:t>tecalor</w:t>
      </w:r>
      <w:proofErr w:type="spellEnd"/>
      <w:r w:rsidRPr="00FE09D7">
        <w:rPr>
          <w:rFonts w:ascii="Verdana" w:hAnsi="Verdana" w:cs="Arial"/>
          <w:b/>
          <w:sz w:val="26"/>
          <w:szCs w:val="28"/>
        </w:rPr>
        <w:t xml:space="preserve"> und LTM zukünftig gemeinsam aktiv</w:t>
      </w:r>
    </w:p>
    <w:p w14:paraId="12E3EC1A" w14:textId="7A54F838" w:rsidR="004C231C" w:rsidRPr="00FC6193" w:rsidRDefault="004C231C" w:rsidP="004C231C">
      <w:pPr>
        <w:tabs>
          <w:tab w:val="left" w:pos="1985"/>
          <w:tab w:val="left" w:pos="2655"/>
        </w:tabs>
        <w:jc w:val="both"/>
        <w:rPr>
          <w:rStyle w:val="Fett"/>
        </w:rPr>
      </w:pPr>
    </w:p>
    <w:p w14:paraId="56846F73" w14:textId="46F7ED27" w:rsidR="00FE09D7" w:rsidRPr="00FE09D7" w:rsidRDefault="00FE09D7" w:rsidP="00FE09D7">
      <w:pPr>
        <w:spacing w:after="240" w:line="288" w:lineRule="auto"/>
        <w:rPr>
          <w:bCs/>
          <w:sz w:val="26"/>
          <w:szCs w:val="28"/>
        </w:rPr>
      </w:pPr>
      <w:r w:rsidRPr="00FE09D7">
        <w:rPr>
          <w:rStyle w:val="Fett"/>
          <w:rFonts w:ascii="Verdana" w:hAnsi="Verdana" w:cs="Arial"/>
          <w:sz w:val="22"/>
          <w:szCs w:val="22"/>
        </w:rPr>
        <w:t>Gemeinsames Dach für zwei starke Marken</w:t>
      </w:r>
    </w:p>
    <w:p w14:paraId="73B92910" w14:textId="657F6460" w:rsidR="00FE09D7" w:rsidRPr="00FE09D7" w:rsidRDefault="00FE09D7" w:rsidP="00FE09D7">
      <w:pPr>
        <w:tabs>
          <w:tab w:val="left" w:pos="6840"/>
        </w:tabs>
        <w:spacing w:line="360" w:lineRule="auto"/>
        <w:ind w:right="2268"/>
        <w:jc w:val="both"/>
        <w:rPr>
          <w:rFonts w:ascii="Verdana" w:hAnsi="Verdana" w:cs="Arial"/>
          <w:spacing w:val="-2"/>
          <w:sz w:val="22"/>
          <w:szCs w:val="22"/>
        </w:rPr>
      </w:pPr>
      <w:r w:rsidRPr="00FE09D7">
        <w:rPr>
          <w:rFonts w:ascii="Verdana" w:hAnsi="Verdana" w:cs="Arial"/>
          <w:spacing w:val="-2"/>
          <w:sz w:val="22"/>
          <w:szCs w:val="22"/>
        </w:rPr>
        <w:t xml:space="preserve">Die zur Stiebel-Eltron-Gruppe gehörenden Marken </w:t>
      </w:r>
      <w:proofErr w:type="spellStart"/>
      <w:r w:rsidRPr="00FE09D7">
        <w:rPr>
          <w:rFonts w:ascii="Verdana" w:hAnsi="Verdana" w:cs="Arial"/>
          <w:spacing w:val="-2"/>
          <w:sz w:val="22"/>
          <w:szCs w:val="22"/>
        </w:rPr>
        <w:t>tecalor</w:t>
      </w:r>
      <w:proofErr w:type="spellEnd"/>
      <w:r w:rsidRPr="00FE09D7">
        <w:rPr>
          <w:rFonts w:ascii="Verdana" w:hAnsi="Verdana" w:cs="Arial"/>
          <w:spacing w:val="-2"/>
          <w:sz w:val="22"/>
          <w:szCs w:val="22"/>
        </w:rPr>
        <w:t xml:space="preserve"> und LTM werden zukünftig in einer Firma zusammengefasst und ab sofort gemeinsam auftreten. Die LTM GmbH wird dabei auf die </w:t>
      </w:r>
      <w:proofErr w:type="spellStart"/>
      <w:r w:rsidRPr="00FE09D7">
        <w:rPr>
          <w:rFonts w:ascii="Verdana" w:hAnsi="Verdana" w:cs="Arial"/>
          <w:spacing w:val="-2"/>
          <w:sz w:val="22"/>
          <w:szCs w:val="22"/>
        </w:rPr>
        <w:t>tecalor</w:t>
      </w:r>
      <w:proofErr w:type="spellEnd"/>
      <w:r w:rsidRPr="00FE09D7">
        <w:rPr>
          <w:rFonts w:ascii="Verdana" w:hAnsi="Verdana" w:cs="Arial"/>
          <w:spacing w:val="-2"/>
          <w:sz w:val="22"/>
          <w:szCs w:val="22"/>
        </w:rPr>
        <w:t xml:space="preserve"> GmbH verschmolzen. „Für die Mitarbeiter ändert sich nichts“, erklärt Gruppengeschäftsführer Dr. Kai Schiefelbein. Als Geschäftsführer der </w:t>
      </w:r>
      <w:proofErr w:type="spellStart"/>
      <w:r w:rsidRPr="00FE09D7">
        <w:rPr>
          <w:rFonts w:ascii="Verdana" w:hAnsi="Verdana" w:cs="Arial"/>
          <w:spacing w:val="-2"/>
          <w:sz w:val="22"/>
          <w:szCs w:val="22"/>
        </w:rPr>
        <w:t>tecalor</w:t>
      </w:r>
      <w:proofErr w:type="spellEnd"/>
      <w:r w:rsidRPr="00FE09D7">
        <w:rPr>
          <w:rFonts w:ascii="Verdana" w:hAnsi="Verdana" w:cs="Arial"/>
          <w:spacing w:val="-2"/>
          <w:sz w:val="22"/>
          <w:szCs w:val="22"/>
        </w:rPr>
        <w:t xml:space="preserve"> GmbH fungieren dann gemeinsam Karl Stuhlenmiller, der diesen Posten bisher bereits innehatte, und Burkhard Max, sein Pendant bei der bisherigen LTM GmbH. Erstmals präsentieren sich die beiden Marken auf der ISH in Frankfurt zusammen an einem Stand.</w:t>
      </w:r>
    </w:p>
    <w:p w14:paraId="13110A24" w14:textId="77777777" w:rsidR="00FE09D7" w:rsidRDefault="00FE09D7" w:rsidP="00FE09D7">
      <w:pPr>
        <w:tabs>
          <w:tab w:val="left" w:pos="6840"/>
        </w:tabs>
        <w:spacing w:line="360" w:lineRule="auto"/>
        <w:ind w:right="2268"/>
        <w:jc w:val="both"/>
        <w:rPr>
          <w:rFonts w:ascii="Verdana" w:hAnsi="Verdana" w:cs="Arial"/>
          <w:spacing w:val="-2"/>
          <w:sz w:val="22"/>
          <w:szCs w:val="22"/>
        </w:rPr>
      </w:pPr>
    </w:p>
    <w:p w14:paraId="21694D91" w14:textId="67C993A5" w:rsidR="00FE09D7" w:rsidRPr="00FE09D7" w:rsidRDefault="00FE09D7" w:rsidP="00FE09D7">
      <w:pPr>
        <w:tabs>
          <w:tab w:val="left" w:pos="6840"/>
        </w:tabs>
        <w:spacing w:line="360" w:lineRule="auto"/>
        <w:ind w:right="2268"/>
        <w:jc w:val="both"/>
        <w:rPr>
          <w:rFonts w:ascii="Verdana" w:hAnsi="Verdana" w:cs="Arial"/>
          <w:spacing w:val="-2"/>
          <w:sz w:val="22"/>
          <w:szCs w:val="22"/>
        </w:rPr>
      </w:pPr>
      <w:proofErr w:type="spellStart"/>
      <w:r w:rsidRPr="00FE09D7">
        <w:rPr>
          <w:rFonts w:ascii="Verdana" w:hAnsi="Verdana" w:cs="Arial"/>
          <w:spacing w:val="-2"/>
          <w:sz w:val="22"/>
          <w:szCs w:val="22"/>
        </w:rPr>
        <w:t>tecalor</w:t>
      </w:r>
      <w:proofErr w:type="spellEnd"/>
      <w:r w:rsidRPr="00FE09D7">
        <w:rPr>
          <w:rFonts w:ascii="Verdana" w:hAnsi="Verdana" w:cs="Arial"/>
          <w:spacing w:val="-2"/>
          <w:sz w:val="22"/>
          <w:szCs w:val="22"/>
        </w:rPr>
        <w:t xml:space="preserve"> mit Hauptsitz in Holzminden wurde 2001 gegründet und versteht sich als Ansprechpartner für Haushersteller und Fachhandwerker, wenn es um grüne Haustechnik geht - wie Wärmepumpen und Lüftungsinte</w:t>
      </w:r>
      <w:r w:rsidR="001E44B4">
        <w:rPr>
          <w:rFonts w:ascii="Verdana" w:hAnsi="Verdana" w:cs="Arial"/>
          <w:spacing w:val="-2"/>
          <w:sz w:val="22"/>
          <w:szCs w:val="22"/>
        </w:rPr>
        <w:t>gralgeräte. LTM gehört seit 2016</w:t>
      </w:r>
      <w:r w:rsidRPr="00FE09D7">
        <w:rPr>
          <w:rFonts w:ascii="Verdana" w:hAnsi="Verdana" w:cs="Arial"/>
          <w:spacing w:val="-2"/>
          <w:sz w:val="22"/>
          <w:szCs w:val="22"/>
        </w:rPr>
        <w:t xml:space="preserve"> zur Stiebel-Eltron-Gruppe und steht für hochwertige Lösungen im Bereich der kontrollierten Wohnungslüftung, insbesondere mit dezentralen Geräten. „Die Produktpaletten ergänzen sich perfekt“, so Schiefelbein.  </w:t>
      </w:r>
    </w:p>
    <w:p w14:paraId="1E085A7A" w14:textId="542B7289" w:rsidR="00B723B1" w:rsidRDefault="00B723B1" w:rsidP="0031761E">
      <w:pPr>
        <w:tabs>
          <w:tab w:val="left" w:pos="6840"/>
        </w:tabs>
        <w:spacing w:line="360" w:lineRule="auto"/>
        <w:ind w:right="2268"/>
        <w:jc w:val="both"/>
        <w:rPr>
          <w:rFonts w:ascii="Verdana" w:hAnsi="Verdana" w:cs="Arial"/>
          <w:sz w:val="22"/>
          <w:szCs w:val="22"/>
        </w:rPr>
      </w:pPr>
    </w:p>
    <w:p w14:paraId="4183AE65" w14:textId="4EB06400" w:rsidR="00035ED5" w:rsidRDefault="00035ED5">
      <w:pPr>
        <w:rPr>
          <w:rFonts w:ascii="Verdana" w:hAnsi="Verdana" w:cs="Arial"/>
          <w:sz w:val="22"/>
          <w:szCs w:val="22"/>
        </w:rPr>
      </w:pPr>
      <w:r>
        <w:rPr>
          <w:rFonts w:ascii="Verdana" w:hAnsi="Verdana" w:cs="Arial"/>
          <w:sz w:val="22"/>
          <w:szCs w:val="22"/>
        </w:rPr>
        <w:br w:type="page"/>
      </w:r>
    </w:p>
    <w:p w14:paraId="7D5BB66D" w14:textId="77777777" w:rsidR="00035ED5" w:rsidRDefault="00035ED5" w:rsidP="00FE09D7">
      <w:pPr>
        <w:tabs>
          <w:tab w:val="left" w:pos="6840"/>
        </w:tabs>
        <w:spacing w:line="360" w:lineRule="auto"/>
        <w:ind w:right="2268"/>
        <w:jc w:val="both"/>
        <w:rPr>
          <w:rFonts w:ascii="Verdana" w:hAnsi="Verdana" w:cs="Arial"/>
          <w:sz w:val="22"/>
          <w:szCs w:val="22"/>
        </w:rPr>
      </w:pPr>
    </w:p>
    <w:p w14:paraId="1424A1DD" w14:textId="391BDF8B" w:rsidR="00FE09D7" w:rsidRDefault="004C231C" w:rsidP="00FE09D7">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 xml:space="preserve">Zeichen: </w:t>
      </w:r>
      <w:r w:rsidR="00FE09D7">
        <w:rPr>
          <w:rFonts w:ascii="Verdana" w:hAnsi="Verdana" w:cs="Arial"/>
          <w:sz w:val="22"/>
          <w:szCs w:val="22"/>
        </w:rPr>
        <w:t>1.025</w:t>
      </w:r>
    </w:p>
    <w:p w14:paraId="556171DC" w14:textId="77777777" w:rsidR="003851C8" w:rsidRPr="003851C8" w:rsidRDefault="003851C8">
      <w:pPr>
        <w:rPr>
          <w:rFonts w:ascii="Verdana" w:hAnsi="Verdana" w:cs="Arial"/>
          <w:sz w:val="22"/>
          <w:szCs w:val="22"/>
          <w:lang w:val="en-US"/>
        </w:rPr>
      </w:pPr>
      <w:bookmarkStart w:id="0" w:name="_GoBack"/>
      <w:bookmarkEnd w:id="0"/>
    </w:p>
    <w:p w14:paraId="5DD7F554" w14:textId="77777777" w:rsidR="003851C8" w:rsidRPr="003851C8" w:rsidRDefault="003851C8">
      <w:pPr>
        <w:rPr>
          <w:rFonts w:ascii="Verdana" w:hAnsi="Verdana" w:cs="Arial"/>
          <w:sz w:val="22"/>
          <w:szCs w:val="22"/>
          <w:lang w:val="en-US"/>
        </w:rPr>
      </w:pPr>
    </w:p>
    <w:p w14:paraId="796B0CFF" w14:textId="7DE1EB37" w:rsidR="0031761E" w:rsidRPr="003851C8" w:rsidRDefault="0031761E" w:rsidP="0031761E">
      <w:pPr>
        <w:pStyle w:val="Textkrper"/>
        <w:ind w:right="2268"/>
        <w:rPr>
          <w:rFonts w:ascii="Verdana" w:hAnsi="Verdana" w:cs="Arial"/>
          <w:sz w:val="21"/>
          <w:szCs w:val="21"/>
          <w:lang w:val="en-US"/>
        </w:rPr>
      </w:pPr>
      <w:proofErr w:type="spellStart"/>
      <w:r w:rsidRPr="003851C8">
        <w:rPr>
          <w:rFonts w:ascii="Verdana" w:hAnsi="Verdana" w:cs="Arial"/>
          <w:sz w:val="21"/>
          <w:szCs w:val="21"/>
          <w:lang w:val="en-US"/>
        </w:rPr>
        <w:t>tecalor</w:t>
      </w:r>
      <w:proofErr w:type="spellEnd"/>
      <w:r w:rsidRPr="003851C8">
        <w:rPr>
          <w:rFonts w:ascii="Verdana" w:hAnsi="Verdana" w:cs="Arial"/>
          <w:sz w:val="21"/>
          <w:szCs w:val="21"/>
          <w:lang w:val="en-US"/>
        </w:rPr>
        <w:t xml:space="preserve"> GmbH</w:t>
      </w:r>
    </w:p>
    <w:p w14:paraId="1ADE9CBB" w14:textId="77777777" w:rsidR="0031761E" w:rsidRPr="00FC6193" w:rsidRDefault="0031761E" w:rsidP="00035ED5">
      <w:pPr>
        <w:pStyle w:val="Liste"/>
        <w:ind w:right="2268"/>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692F82C7" w14:textId="0147B7B1" w:rsidR="006A106F" w:rsidRPr="00FC6193" w:rsidRDefault="006A106F" w:rsidP="00035ED5">
      <w:pPr>
        <w:ind w:right="226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r>
      <w:r w:rsidR="00035ED5" w:rsidRPr="00035ED5">
        <w:rPr>
          <w:rFonts w:ascii="Verdana" w:hAnsi="Verdana" w:cs="Arial"/>
          <w:sz w:val="21"/>
          <w:szCs w:val="21"/>
        </w:rPr>
        <w:t>www.tecalor.de</w:t>
      </w:r>
      <w:r w:rsidR="00035ED5">
        <w:rPr>
          <w:rFonts w:ascii="Verdana" w:hAnsi="Verdana" w:cs="Arial"/>
          <w:sz w:val="21"/>
          <w:szCs w:val="21"/>
        </w:rPr>
        <w:t xml:space="preserve"> </w:t>
      </w:r>
    </w:p>
    <w:p w14:paraId="6D9379F2" w14:textId="59DBB12E" w:rsidR="00B13A2E" w:rsidRPr="00FC6193" w:rsidRDefault="00035ED5" w:rsidP="00035ED5">
      <w:pPr>
        <w:tabs>
          <w:tab w:val="left" w:pos="1418"/>
        </w:tabs>
        <w:ind w:right="2268"/>
        <w:jc w:val="both"/>
        <w:rPr>
          <w:rFonts w:ascii="Verdana" w:hAnsi="Verdana" w:cs="Arial"/>
          <w:sz w:val="21"/>
          <w:szCs w:val="21"/>
        </w:rPr>
      </w:pPr>
      <w:r>
        <w:rPr>
          <w:rFonts w:ascii="Verdana" w:hAnsi="Verdana" w:cs="Arial"/>
          <w:sz w:val="21"/>
          <w:szCs w:val="21"/>
        </w:rPr>
        <w:t xml:space="preserve">Telefon: </w:t>
      </w:r>
      <w:r>
        <w:rPr>
          <w:rFonts w:ascii="Verdana" w:hAnsi="Verdana" w:cs="Arial"/>
          <w:sz w:val="21"/>
          <w:szCs w:val="21"/>
        </w:rPr>
        <w:tab/>
      </w:r>
      <w:r w:rsidR="0031761E">
        <w:rPr>
          <w:rFonts w:ascii="Verdana" w:hAnsi="Verdana" w:cs="Arial"/>
          <w:sz w:val="21"/>
          <w:szCs w:val="21"/>
        </w:rPr>
        <w:t xml:space="preserve">+49 </w:t>
      </w:r>
      <w:r w:rsidR="006A106F" w:rsidRPr="00FC6193">
        <w:rPr>
          <w:rFonts w:ascii="Verdana" w:hAnsi="Verdana" w:cs="Arial"/>
          <w:sz w:val="21"/>
          <w:szCs w:val="21"/>
        </w:rPr>
        <w:t>5531 9</w:t>
      </w:r>
      <w:r w:rsidR="0031761E">
        <w:rPr>
          <w:rFonts w:ascii="Verdana" w:hAnsi="Verdana" w:cs="Arial"/>
          <w:sz w:val="21"/>
          <w:szCs w:val="21"/>
        </w:rPr>
        <w:t xml:space="preserve"> </w:t>
      </w:r>
      <w:r w:rsidR="006A106F" w:rsidRPr="00FC6193">
        <w:rPr>
          <w:rFonts w:ascii="Verdana" w:hAnsi="Verdana" w:cs="Arial"/>
          <w:sz w:val="21"/>
          <w:szCs w:val="21"/>
        </w:rPr>
        <w:t>906</w:t>
      </w:r>
      <w:r w:rsidR="0031761E">
        <w:rPr>
          <w:rFonts w:ascii="Verdana" w:hAnsi="Verdana" w:cs="Arial"/>
          <w:sz w:val="21"/>
          <w:szCs w:val="21"/>
        </w:rPr>
        <w:t xml:space="preserve"> 89</w:t>
      </w:r>
      <w:r w:rsidR="006A106F" w:rsidRPr="00FC6193">
        <w:rPr>
          <w:rFonts w:ascii="Verdana" w:hAnsi="Verdana" w:cs="Arial"/>
          <w:sz w:val="21"/>
          <w:szCs w:val="21"/>
        </w:rPr>
        <w:t>5</w:t>
      </w:r>
      <w:r w:rsidR="0031761E">
        <w:rPr>
          <w:rFonts w:ascii="Verdana" w:hAnsi="Verdana" w:cs="Arial"/>
          <w:sz w:val="21"/>
          <w:szCs w:val="21"/>
        </w:rPr>
        <w:t xml:space="preserve"> </w:t>
      </w:r>
      <w:r w:rsidR="006A106F"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088AA909" w14:textId="77777777" w:rsidR="00035ED5" w:rsidRDefault="006A106F" w:rsidP="006A106F">
      <w:pPr>
        <w:pStyle w:val="Textkrper"/>
        <w:ind w:right="2268"/>
        <w:rPr>
          <w:rFonts w:ascii="Verdana" w:hAnsi="Verdana" w:cs="Arial"/>
          <w:b/>
          <w:sz w:val="21"/>
          <w:szCs w:val="21"/>
        </w:rPr>
      </w:pPr>
      <w:r w:rsidRPr="00FC6193">
        <w:rPr>
          <w:rFonts w:ascii="Verdana" w:hAnsi="Verdana" w:cs="Arial"/>
          <w:b/>
          <w:sz w:val="21"/>
          <w:szCs w:val="21"/>
        </w:rPr>
        <w:t>Pressekontakt:</w:t>
      </w:r>
      <w:r w:rsidRPr="00FC6193">
        <w:rPr>
          <w:rFonts w:ascii="Verdana" w:hAnsi="Verdana" w:cs="Arial"/>
          <w:b/>
          <w:sz w:val="21"/>
          <w:szCs w:val="21"/>
        </w:rPr>
        <w:tab/>
      </w:r>
    </w:p>
    <w:p w14:paraId="71BD2110" w14:textId="13539513" w:rsidR="0031761E" w:rsidRPr="0031761E" w:rsidRDefault="0031761E" w:rsidP="006A106F">
      <w:pPr>
        <w:pStyle w:val="Textkrper"/>
        <w:ind w:right="2268"/>
        <w:rPr>
          <w:rFonts w:ascii="Verdana" w:hAnsi="Verdana" w:cs="Arial"/>
          <w:sz w:val="21"/>
          <w:szCs w:val="21"/>
        </w:rPr>
      </w:pPr>
      <w:r w:rsidRPr="0031761E">
        <w:rPr>
          <w:rFonts w:ascii="Verdana" w:hAnsi="Verdana" w:cs="Arial"/>
          <w:sz w:val="21"/>
          <w:szCs w:val="21"/>
        </w:rPr>
        <w:t>Lena Schwekendiek</w:t>
      </w:r>
    </w:p>
    <w:p w14:paraId="6E617FF5" w14:textId="5ADFA9BD" w:rsidR="00FE09D7" w:rsidRDefault="004D57FE" w:rsidP="00035ED5">
      <w:pPr>
        <w:tabs>
          <w:tab w:val="left" w:pos="1418"/>
        </w:tabs>
        <w:ind w:left="2127" w:right="2126" w:hanging="2127"/>
        <w:jc w:val="both"/>
        <w:rPr>
          <w:rFonts w:ascii="Verdana" w:hAnsi="Verdana" w:cs="Arial"/>
          <w:sz w:val="21"/>
          <w:szCs w:val="21"/>
        </w:rPr>
      </w:pPr>
      <w:r>
        <w:rPr>
          <w:rFonts w:ascii="Verdana" w:hAnsi="Verdana" w:cs="Arial"/>
          <w:sz w:val="21"/>
          <w:szCs w:val="21"/>
        </w:rPr>
        <w:t xml:space="preserve">E-Mail: </w:t>
      </w:r>
      <w:r>
        <w:rPr>
          <w:rFonts w:ascii="Verdana" w:hAnsi="Verdana" w:cs="Arial"/>
          <w:sz w:val="21"/>
          <w:szCs w:val="21"/>
        </w:rPr>
        <w:tab/>
      </w:r>
      <w:r w:rsidR="00035ED5" w:rsidRPr="00035ED5">
        <w:rPr>
          <w:rFonts w:ascii="Verdana" w:hAnsi="Verdana" w:cs="Arial"/>
          <w:sz w:val="21"/>
          <w:szCs w:val="21"/>
        </w:rPr>
        <w:t>Lena.Schwekendiek@tecalor.de</w:t>
      </w:r>
    </w:p>
    <w:p w14:paraId="7FAA669C" w14:textId="31224D60" w:rsidR="006A106F" w:rsidRPr="00FC6193" w:rsidRDefault="006A106F" w:rsidP="00035ED5">
      <w:pPr>
        <w:tabs>
          <w:tab w:val="left" w:pos="1418"/>
        </w:tabs>
        <w:ind w:left="2127" w:right="2126" w:hanging="2127"/>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+49 5531 702 958 30</w:t>
      </w:r>
    </w:p>
    <w:p w14:paraId="472F5BFE" w14:textId="77777777" w:rsidR="004C231C" w:rsidRPr="00FC6193" w:rsidRDefault="004C231C" w:rsidP="004C231C">
      <w:pPr>
        <w:ind w:right="2268"/>
        <w:rPr>
          <w:rFonts w:ascii="Verdana" w:hAnsi="Verdana"/>
        </w:rPr>
      </w:pPr>
    </w:p>
    <w:p w14:paraId="7EE8F9B5" w14:textId="77777777" w:rsidR="004C231C" w:rsidRPr="00FC6193" w:rsidRDefault="004C231C" w:rsidP="00F2705A">
      <w:pPr>
        <w:rPr>
          <w:rFonts w:ascii="Verdana" w:hAnsi="Verdana"/>
        </w:rPr>
      </w:pPr>
    </w:p>
    <w:p w14:paraId="4AC09E2C" w14:textId="77777777" w:rsidR="00135DBF" w:rsidRPr="00FC6193" w:rsidRDefault="00135DBF" w:rsidP="00035ED5">
      <w:pPr>
        <w:tabs>
          <w:tab w:val="left" w:pos="1418"/>
        </w:tabs>
        <w:rPr>
          <w:rFonts w:ascii="Verdana" w:hAnsi="Verdana"/>
        </w:rPr>
      </w:pPr>
    </w:p>
    <w:sectPr w:rsidR="00135DBF" w:rsidRPr="00FC6193" w:rsidSect="004C231C">
      <w:headerReference w:type="default" r:id="rId7"/>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ED7D" w14:textId="77777777" w:rsidR="00112A2D" w:rsidRDefault="00112A2D" w:rsidP="004C231C">
      <w:r>
        <w:separator/>
      </w:r>
    </w:p>
  </w:endnote>
  <w:endnote w:type="continuationSeparator" w:id="0">
    <w:p w14:paraId="04E04F09" w14:textId="77777777" w:rsidR="00112A2D" w:rsidRDefault="00112A2D"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9882" w14:textId="77777777" w:rsidR="00112A2D" w:rsidRDefault="00112A2D" w:rsidP="004C231C">
      <w:r>
        <w:separator/>
      </w:r>
    </w:p>
  </w:footnote>
  <w:footnote w:type="continuationSeparator" w:id="0">
    <w:p w14:paraId="44B67CFC" w14:textId="77777777" w:rsidR="00112A2D" w:rsidRDefault="00112A2D"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13FF" w14:textId="1ED9A12F" w:rsidR="00035ED5" w:rsidRDefault="00035ED5">
    <w:pPr>
      <w:pStyle w:val="Kopfzeile"/>
    </w:pPr>
    <w:r w:rsidRPr="004C7B8E">
      <w:rPr>
        <w:noProof/>
      </w:rPr>
      <w:drawing>
        <wp:anchor distT="0" distB="0" distL="114300" distR="114300" simplePos="0" relativeHeight="251659776" behindDoc="1" locked="0" layoutInCell="1" allowOverlap="1" wp14:anchorId="00A4D331" wp14:editId="2E7E92F7">
          <wp:simplePos x="0" y="0"/>
          <wp:positionH relativeFrom="column">
            <wp:posOffset>-914191</wp:posOffset>
          </wp:positionH>
          <wp:positionV relativeFrom="paragraph">
            <wp:posOffset>-436245</wp:posOffset>
          </wp:positionV>
          <wp:extent cx="7562850" cy="1838325"/>
          <wp:effectExtent l="0" t="0" r="0" b="9525"/>
          <wp:wrapNone/>
          <wp:docPr id="14"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p w14:paraId="00AAAC7A" w14:textId="02B93C59" w:rsidR="00035ED5" w:rsidRDefault="00035ED5">
    <w:pPr>
      <w:pStyle w:val="Kopfzeile"/>
    </w:pPr>
  </w:p>
  <w:p w14:paraId="6A15F9FF" w14:textId="7E814556" w:rsidR="00035ED5" w:rsidRDefault="00035ED5">
    <w:pPr>
      <w:pStyle w:val="Kopfzeile"/>
    </w:pPr>
  </w:p>
  <w:p w14:paraId="5DEEC632" w14:textId="320C287F" w:rsidR="00035ED5" w:rsidRDefault="00035ED5">
    <w:pPr>
      <w:pStyle w:val="Kopfzeile"/>
    </w:pPr>
  </w:p>
  <w:p w14:paraId="3CEE3A95" w14:textId="7BD8F9D6" w:rsidR="00035ED5" w:rsidRDefault="00035ED5">
    <w:pPr>
      <w:pStyle w:val="Kopfzeile"/>
    </w:pPr>
  </w:p>
  <w:p w14:paraId="2CE9A5C0" w14:textId="07BC04A0" w:rsidR="00035ED5" w:rsidRDefault="00035ED5">
    <w:pPr>
      <w:pStyle w:val="Kopfzeile"/>
    </w:pPr>
  </w:p>
  <w:p w14:paraId="02E95080" w14:textId="5CB98085" w:rsidR="00035ED5" w:rsidRDefault="00035ED5">
    <w:pPr>
      <w:pStyle w:val="Kopfzeile"/>
    </w:pPr>
  </w:p>
  <w:p w14:paraId="681130A7" w14:textId="37904797" w:rsidR="00035ED5" w:rsidRDefault="00035ED5">
    <w:pPr>
      <w:pStyle w:val="Kopfzeile"/>
    </w:pPr>
    <w:r>
      <w:rPr>
        <w:rFonts w:ascii="Verdana" w:hAnsi="Verdana" w:cs="Arial"/>
        <w:noProof/>
        <w:spacing w:val="-2"/>
        <w:sz w:val="22"/>
        <w:szCs w:val="22"/>
      </w:rPr>
      <w:drawing>
        <wp:anchor distT="0" distB="0" distL="114300" distR="114300" simplePos="0" relativeHeight="251661824" behindDoc="0" locked="0" layoutInCell="1" allowOverlap="1" wp14:anchorId="2A13DFD9" wp14:editId="043E736B">
          <wp:simplePos x="0" y="0"/>
          <wp:positionH relativeFrom="column">
            <wp:posOffset>5377180</wp:posOffset>
          </wp:positionH>
          <wp:positionV relativeFrom="paragraph">
            <wp:posOffset>91872</wp:posOffset>
          </wp:positionV>
          <wp:extent cx="850265" cy="523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179" t="2694" r="3974" b="87353"/>
                  <a:stretch/>
                </pic:blipFill>
                <pic:spPr bwMode="auto">
                  <a:xfrm>
                    <a:off x="0" y="0"/>
                    <a:ext cx="85026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8F333" w14:textId="21082EE8" w:rsidR="00035ED5" w:rsidRDefault="00035ED5">
    <w:pPr>
      <w:pStyle w:val="Kopfzeile"/>
    </w:pPr>
    <w:r>
      <w:rPr>
        <w:rFonts w:ascii="Verdana" w:hAnsi="Verdana" w:cs="Arial"/>
        <w:noProof/>
        <w:spacing w:val="-2"/>
        <w:sz w:val="22"/>
        <w:szCs w:val="22"/>
      </w:rPr>
      <w:softHyphen/>
    </w:r>
    <w:r>
      <w:rPr>
        <w:rFonts w:ascii="Verdana" w:hAnsi="Verdana" w:cs="Arial"/>
        <w:noProof/>
        <w:spacing w:val="-2"/>
        <w:sz w:val="22"/>
        <w:szCs w:val="22"/>
      </w:rPr>
      <w:softHyphen/>
    </w:r>
    <w:r>
      <w:rPr>
        <w:rFonts w:ascii="Verdana" w:hAnsi="Verdana" w:cs="Arial"/>
        <w:noProof/>
        <w:spacing w:val="-2"/>
        <w:sz w:val="22"/>
        <w:szCs w:val="22"/>
      </w:rPr>
      <w:softHyphen/>
    </w:r>
    <w:r>
      <w:rPr>
        <w:rFonts w:ascii="Verdana" w:hAnsi="Verdana" w:cs="Arial"/>
        <w:noProof/>
        <w:spacing w:val="-2"/>
        <w:sz w:val="22"/>
        <w:szCs w:val="22"/>
      </w:rPr>
      <w:softHyphen/>
    </w:r>
    <w:r>
      <w:rPr>
        <w:rFonts w:ascii="Verdana" w:hAnsi="Verdana" w:cs="Arial"/>
        <w:noProof/>
        <w:spacing w:val="-2"/>
        <w:sz w:val="22"/>
        <w:szCs w:val="22"/>
      </w:rPr>
      <w:softHyphen/>
    </w:r>
  </w:p>
  <w:p w14:paraId="702CBD37" w14:textId="3085E008" w:rsidR="00035ED5" w:rsidRDefault="00035ED5">
    <w:pPr>
      <w:pStyle w:val="Kopfzeile"/>
    </w:pPr>
  </w:p>
  <w:p w14:paraId="6432176B" w14:textId="571083E6" w:rsidR="00664B27" w:rsidRDefault="00664B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564A"/>
    <w:rsid w:val="000062FD"/>
    <w:rsid w:val="00030376"/>
    <w:rsid w:val="00032408"/>
    <w:rsid w:val="00035ED5"/>
    <w:rsid w:val="00040C77"/>
    <w:rsid w:val="0005519A"/>
    <w:rsid w:val="00066BBC"/>
    <w:rsid w:val="000A16B2"/>
    <w:rsid w:val="000A6B09"/>
    <w:rsid w:val="000C4B30"/>
    <w:rsid w:val="001064B3"/>
    <w:rsid w:val="00112A2D"/>
    <w:rsid w:val="00116541"/>
    <w:rsid w:val="00121BF6"/>
    <w:rsid w:val="00135DBF"/>
    <w:rsid w:val="00184026"/>
    <w:rsid w:val="00186C65"/>
    <w:rsid w:val="001A1B4E"/>
    <w:rsid w:val="001A631E"/>
    <w:rsid w:val="001C51A4"/>
    <w:rsid w:val="001D1E8E"/>
    <w:rsid w:val="001D3FEB"/>
    <w:rsid w:val="001D53FA"/>
    <w:rsid w:val="001E44B4"/>
    <w:rsid w:val="001E49D0"/>
    <w:rsid w:val="001E5BF5"/>
    <w:rsid w:val="001E7686"/>
    <w:rsid w:val="001F5377"/>
    <w:rsid w:val="00201DA5"/>
    <w:rsid w:val="00217942"/>
    <w:rsid w:val="0022099E"/>
    <w:rsid w:val="00272E7B"/>
    <w:rsid w:val="0031761E"/>
    <w:rsid w:val="00326F6E"/>
    <w:rsid w:val="00365A17"/>
    <w:rsid w:val="00373F31"/>
    <w:rsid w:val="003851C8"/>
    <w:rsid w:val="0039606B"/>
    <w:rsid w:val="00396615"/>
    <w:rsid w:val="003A0298"/>
    <w:rsid w:val="003B2E8F"/>
    <w:rsid w:val="003D5987"/>
    <w:rsid w:val="003E1701"/>
    <w:rsid w:val="003F5EBB"/>
    <w:rsid w:val="00401981"/>
    <w:rsid w:val="00414059"/>
    <w:rsid w:val="00425A8C"/>
    <w:rsid w:val="00445925"/>
    <w:rsid w:val="00463158"/>
    <w:rsid w:val="0047247F"/>
    <w:rsid w:val="0049261C"/>
    <w:rsid w:val="004B63A0"/>
    <w:rsid w:val="004C231C"/>
    <w:rsid w:val="004C7B8E"/>
    <w:rsid w:val="004D57FE"/>
    <w:rsid w:val="004F782A"/>
    <w:rsid w:val="005221FF"/>
    <w:rsid w:val="00544A56"/>
    <w:rsid w:val="005545C4"/>
    <w:rsid w:val="005700EF"/>
    <w:rsid w:val="005A077B"/>
    <w:rsid w:val="005A2B3F"/>
    <w:rsid w:val="005C212A"/>
    <w:rsid w:val="005C28FF"/>
    <w:rsid w:val="005C4A2B"/>
    <w:rsid w:val="005C7A52"/>
    <w:rsid w:val="005D54D8"/>
    <w:rsid w:val="005E2907"/>
    <w:rsid w:val="005E3AC6"/>
    <w:rsid w:val="0060599B"/>
    <w:rsid w:val="00625BB2"/>
    <w:rsid w:val="00637A92"/>
    <w:rsid w:val="00644A2E"/>
    <w:rsid w:val="006475B3"/>
    <w:rsid w:val="00664B27"/>
    <w:rsid w:val="00665169"/>
    <w:rsid w:val="00693834"/>
    <w:rsid w:val="006A00C0"/>
    <w:rsid w:val="006A106F"/>
    <w:rsid w:val="006B14E2"/>
    <w:rsid w:val="006E34D5"/>
    <w:rsid w:val="006F2C04"/>
    <w:rsid w:val="00701BAA"/>
    <w:rsid w:val="0071173C"/>
    <w:rsid w:val="00715C25"/>
    <w:rsid w:val="007161C0"/>
    <w:rsid w:val="00722573"/>
    <w:rsid w:val="00731B4D"/>
    <w:rsid w:val="007605B9"/>
    <w:rsid w:val="00760911"/>
    <w:rsid w:val="00763387"/>
    <w:rsid w:val="00763EDB"/>
    <w:rsid w:val="007941CD"/>
    <w:rsid w:val="007A08B9"/>
    <w:rsid w:val="007E0B15"/>
    <w:rsid w:val="007F3AE4"/>
    <w:rsid w:val="007F5D52"/>
    <w:rsid w:val="008012FE"/>
    <w:rsid w:val="00820735"/>
    <w:rsid w:val="008224E1"/>
    <w:rsid w:val="00833415"/>
    <w:rsid w:val="0086304B"/>
    <w:rsid w:val="008778F9"/>
    <w:rsid w:val="008A6EB9"/>
    <w:rsid w:val="008B5F42"/>
    <w:rsid w:val="008D31A6"/>
    <w:rsid w:val="008F7420"/>
    <w:rsid w:val="00900C51"/>
    <w:rsid w:val="00912BA0"/>
    <w:rsid w:val="009539FD"/>
    <w:rsid w:val="00960FF2"/>
    <w:rsid w:val="00977034"/>
    <w:rsid w:val="009B3DA1"/>
    <w:rsid w:val="009C7D35"/>
    <w:rsid w:val="009E4184"/>
    <w:rsid w:val="009F15A7"/>
    <w:rsid w:val="009F5520"/>
    <w:rsid w:val="00A05B16"/>
    <w:rsid w:val="00A14502"/>
    <w:rsid w:val="00A157C9"/>
    <w:rsid w:val="00A26A8B"/>
    <w:rsid w:val="00A84D9C"/>
    <w:rsid w:val="00A9110A"/>
    <w:rsid w:val="00B001B6"/>
    <w:rsid w:val="00B07849"/>
    <w:rsid w:val="00B13A2E"/>
    <w:rsid w:val="00B23A48"/>
    <w:rsid w:val="00B424DC"/>
    <w:rsid w:val="00B47190"/>
    <w:rsid w:val="00B53DE8"/>
    <w:rsid w:val="00B53E54"/>
    <w:rsid w:val="00B723B1"/>
    <w:rsid w:val="00B76308"/>
    <w:rsid w:val="00BA29FA"/>
    <w:rsid w:val="00BA5C01"/>
    <w:rsid w:val="00BB4DB4"/>
    <w:rsid w:val="00BD2846"/>
    <w:rsid w:val="00BE02E3"/>
    <w:rsid w:val="00BE2CF4"/>
    <w:rsid w:val="00C25793"/>
    <w:rsid w:val="00C360FE"/>
    <w:rsid w:val="00C60678"/>
    <w:rsid w:val="00C75ADD"/>
    <w:rsid w:val="00C93509"/>
    <w:rsid w:val="00C962AF"/>
    <w:rsid w:val="00CB7254"/>
    <w:rsid w:val="00CE6CC1"/>
    <w:rsid w:val="00D077D6"/>
    <w:rsid w:val="00D20EF8"/>
    <w:rsid w:val="00D24145"/>
    <w:rsid w:val="00D52B14"/>
    <w:rsid w:val="00D62AE5"/>
    <w:rsid w:val="00D678FD"/>
    <w:rsid w:val="00D719E9"/>
    <w:rsid w:val="00D71E86"/>
    <w:rsid w:val="00D80023"/>
    <w:rsid w:val="00D932CF"/>
    <w:rsid w:val="00DD36C1"/>
    <w:rsid w:val="00E00293"/>
    <w:rsid w:val="00E023B3"/>
    <w:rsid w:val="00E03D27"/>
    <w:rsid w:val="00E10790"/>
    <w:rsid w:val="00E15216"/>
    <w:rsid w:val="00E16AB3"/>
    <w:rsid w:val="00E711A2"/>
    <w:rsid w:val="00EB1756"/>
    <w:rsid w:val="00EE11CC"/>
    <w:rsid w:val="00F0065F"/>
    <w:rsid w:val="00F138B2"/>
    <w:rsid w:val="00F2705A"/>
    <w:rsid w:val="00F3307A"/>
    <w:rsid w:val="00F35468"/>
    <w:rsid w:val="00F61E4C"/>
    <w:rsid w:val="00FB1F6F"/>
    <w:rsid w:val="00FB68D9"/>
    <w:rsid w:val="00FC6193"/>
    <w:rsid w:val="00FD227C"/>
    <w:rsid w:val="00FD23A2"/>
    <w:rsid w:val="00FE0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DE8"/>
    <w:pPr>
      <w:tabs>
        <w:tab w:val="center" w:pos="4536"/>
        <w:tab w:val="right" w:pos="9072"/>
      </w:tabs>
    </w:pPr>
  </w:style>
  <w:style w:type="character" w:customStyle="1" w:styleId="KopfzeileZchn">
    <w:name w:val="Kopfzeile Zchn"/>
    <w:basedOn w:val="Absatz-Standardschriftart"/>
    <w:link w:val="Kopfzeile"/>
    <w:uiPriority w:val="99"/>
    <w:rsid w:val="00B53DE8"/>
  </w:style>
  <w:style w:type="paragraph" w:styleId="Fuzeile">
    <w:name w:val="footer"/>
    <w:basedOn w:val="Standard"/>
    <w:link w:val="FuzeileZchn"/>
    <w:uiPriority w:val="99"/>
    <w:unhideWhenUsed/>
    <w:rsid w:val="00B53DE8"/>
    <w:pPr>
      <w:tabs>
        <w:tab w:val="center" w:pos="4536"/>
        <w:tab w:val="right" w:pos="9072"/>
      </w:tabs>
    </w:pPr>
  </w:style>
  <w:style w:type="character" w:customStyle="1" w:styleId="FuzeileZchn">
    <w:name w:val="Fußzeile Zchn"/>
    <w:basedOn w:val="Absatz-Standardschriftart"/>
    <w:link w:val="Fuzeile"/>
    <w:uiPriority w:val="99"/>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styleId="NichtaufgelsteErwhnung">
    <w:name w:val="Unresolved Mention"/>
    <w:basedOn w:val="Absatz-Standardschriftart"/>
    <w:uiPriority w:val="99"/>
    <w:semiHidden/>
    <w:unhideWhenUsed/>
    <w:rsid w:val="00035E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1211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1401</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2019-02-20T10:27:00Z</dcterms:created>
  <dcterms:modified xsi:type="dcterms:W3CDTF">2019-03-07T16:11:00Z</dcterms:modified>
</cp:coreProperties>
</file>